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eastAsia="宋体"/>
          <w:b w:val="0"/>
          <w:lang w:val="en-US" w:eastAsia="zh-CN"/>
        </w:rPr>
      </w:pPr>
      <w:bookmarkStart w:id="0" w:name="_Toc310005116"/>
      <w:bookmarkStart w:id="1" w:name="_Toc311014088"/>
      <w:r>
        <w:rPr>
          <w:rFonts w:hint="eastAsia"/>
          <w:b w:val="0"/>
        </w:rPr>
        <w:t>附件</w:t>
      </w:r>
      <w:r>
        <w:rPr>
          <w:rFonts w:hint="eastAsia"/>
          <w:b w:val="0"/>
          <w:lang w:val="en-US" w:eastAsia="zh-CN"/>
        </w:rPr>
        <w:t>3</w:t>
      </w:r>
    </w:p>
    <w:p>
      <w:pPr>
        <w:pStyle w:val="2"/>
        <w:jc w:val="both"/>
        <w:rPr>
          <w:rFonts w:hint="eastAsia"/>
          <w:color w:val="000000"/>
          <w:sz w:val="28"/>
          <w:szCs w:val="28"/>
        </w:rPr>
      </w:pPr>
      <w:bookmarkStart w:id="8" w:name="_GoBack"/>
      <w:r>
        <w:rPr>
          <w:rFonts w:hint="eastAsia" w:ascii="宋体" w:hAnsi="宋体"/>
          <w:color w:val="000000"/>
          <w:sz w:val="28"/>
          <w:szCs w:val="28"/>
        </w:rPr>
        <w:t>广州大学高等教育自学考试本科学生毕业论文（设计）检测</w:t>
      </w:r>
    </w:p>
    <w:p>
      <w:pPr>
        <w:pStyle w:val="2"/>
        <w:spacing w:line="500" w:lineRule="exact"/>
        <w:rPr>
          <w:rFonts w:hint="eastAsia"/>
          <w:sz w:val="28"/>
          <w:szCs w:val="28"/>
        </w:rPr>
      </w:pPr>
      <w:r>
        <w:rPr>
          <w:rFonts w:hint="eastAsia"/>
          <w:sz w:val="28"/>
          <w:szCs w:val="28"/>
        </w:rPr>
        <w:t>教师用户</w:t>
      </w:r>
      <w:bookmarkEnd w:id="0"/>
      <w:bookmarkEnd w:id="1"/>
      <w:r>
        <w:rPr>
          <w:rFonts w:hint="eastAsia"/>
          <w:sz w:val="28"/>
          <w:szCs w:val="28"/>
        </w:rPr>
        <w:t>指南</w:t>
      </w:r>
    </w:p>
    <w:bookmarkEnd w:id="8"/>
    <w:p>
      <w:pPr>
        <w:rPr>
          <w:rFonts w:hint="eastAsia"/>
          <w:u w:val="single"/>
        </w:rPr>
      </w:pPr>
      <w:r>
        <w:rPr>
          <w:rFonts w:hint="eastAsia"/>
          <w:u w:val="single"/>
        </w:rPr>
        <w:t>登陆网址：</w:t>
      </w:r>
      <w:r>
        <w:rPr>
          <w:u w:val="single"/>
        </w:rPr>
        <w:t>http://pmlc.cnki.net/</w:t>
      </w:r>
    </w:p>
    <w:p>
      <w:pPr>
        <w:pStyle w:val="3"/>
        <w:rPr>
          <w:rFonts w:hint="eastAsia"/>
        </w:rPr>
      </w:pPr>
      <w:bookmarkStart w:id="2" w:name="_Toc310005117"/>
      <w:bookmarkStart w:id="3" w:name="_Toc311014089"/>
      <w:r>
        <w:rPr>
          <w:rFonts w:hint="eastAsia"/>
        </w:rPr>
        <w:t>1教师登陆</w:t>
      </w:r>
      <w:bookmarkEnd w:id="2"/>
      <w:bookmarkEnd w:id="3"/>
    </w:p>
    <w:p>
      <w:pPr>
        <w:rPr>
          <w:rFonts w:hint="eastAsia"/>
        </w:rPr>
      </w:pPr>
      <w:r>
        <w:rPr>
          <w:rFonts w:hint="eastAsia"/>
        </w:rPr>
        <w:tab/>
      </w:r>
      <w:r>
        <w:rPr>
          <w:rFonts w:hint="eastAsia"/>
        </w:rPr>
        <w:t>使用教师账号登陆系统，首先选择自己的学校名称。学生点击学校输入框后，在弹出的对话框中，根据地区和省市名称选择自己的学校。</w:t>
      </w:r>
    </w:p>
    <w:p>
      <w:pPr>
        <w:rPr>
          <w:rFonts w:hint="eastAsia"/>
        </w:rPr>
      </w:pPr>
      <w:r>
        <w:rPr>
          <w:rFonts w:hint="eastAsia"/>
        </w:rPr>
        <w:drawing>
          <wp:inline distT="0" distB="0" distL="114300" distR="114300">
            <wp:extent cx="5145405" cy="2211070"/>
            <wp:effectExtent l="0" t="0" r="17145" b="1778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5145405" cy="2211070"/>
                    </a:xfrm>
                    <a:prstGeom prst="rect">
                      <a:avLst/>
                    </a:prstGeom>
                    <a:noFill/>
                    <a:ln w="9525">
                      <a:noFill/>
                    </a:ln>
                  </pic:spPr>
                </pic:pic>
              </a:graphicData>
            </a:graphic>
          </wp:inline>
        </w:drawing>
      </w:r>
    </w:p>
    <w:p>
      <w:pPr>
        <w:rPr>
          <w:rFonts w:hint="eastAsia" w:ascii="宋体" w:hAnsi="宋体"/>
          <w:color w:val="000000"/>
        </w:rPr>
      </w:pPr>
      <w:r>
        <w:rPr>
          <w:rFonts w:hint="eastAsia"/>
        </w:rPr>
        <w:tab/>
      </w:r>
      <w:r>
        <w:rPr>
          <w:rFonts w:hint="eastAsia"/>
        </w:rPr>
        <w:t>教师在选择好学校的名称后，输入用户名，密码</w:t>
      </w:r>
      <w:r>
        <w:rPr>
          <w:rFonts w:hint="eastAsia"/>
          <w:b/>
          <w:u w:val="single"/>
        </w:rPr>
        <w:t>（用户名为教师编号，初始密码为9个1，即111111111），</w:t>
      </w:r>
      <w:r>
        <w:rPr>
          <w:rFonts w:hint="eastAsia"/>
        </w:rPr>
        <w:t>、选择登陆</w:t>
      </w:r>
      <w:r>
        <w:rPr>
          <w:rFonts w:hint="eastAsia"/>
          <w:u w:val="single"/>
        </w:rPr>
        <w:t>身份（教师）</w:t>
      </w:r>
      <w:r>
        <w:rPr>
          <w:rFonts w:hint="eastAsia"/>
        </w:rPr>
        <w:t>、输入验证码，点击“登录”按钮登录系统</w:t>
      </w:r>
      <w:r>
        <w:rPr>
          <w:rFonts w:hint="eastAsia" w:ascii="宋体" w:hAnsi="宋体"/>
          <w:color w:val="000000"/>
        </w:rPr>
        <w:t>。</w:t>
      </w:r>
    </w:p>
    <w:p>
      <w:pPr>
        <w:rPr>
          <w:rFonts w:hint="eastAsia"/>
        </w:rPr>
      </w:pPr>
      <w:r>
        <w:rPr>
          <w:rFonts w:hint="eastAsia"/>
        </w:rPr>
        <w:drawing>
          <wp:inline distT="0" distB="0" distL="114300" distR="114300">
            <wp:extent cx="3753485" cy="3349625"/>
            <wp:effectExtent l="0" t="0" r="1841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753485" cy="3349625"/>
                    </a:xfrm>
                    <a:prstGeom prst="rect">
                      <a:avLst/>
                    </a:prstGeom>
                    <a:noFill/>
                    <a:ln w="9525">
                      <a:noFill/>
                    </a:ln>
                  </pic:spPr>
                </pic:pic>
              </a:graphicData>
            </a:graphic>
          </wp:inline>
        </w:drawing>
      </w:r>
    </w:p>
    <w:p>
      <w:pPr>
        <w:pStyle w:val="3"/>
        <w:rPr>
          <w:rFonts w:hint="eastAsia"/>
        </w:rPr>
      </w:pPr>
      <w:bookmarkStart w:id="4" w:name="_Toc310005118"/>
      <w:bookmarkStart w:id="5" w:name="_Toc311014090"/>
      <w:r>
        <w:rPr>
          <w:rFonts w:hint="eastAsia"/>
        </w:rPr>
        <w:t>2论文审阅</w:t>
      </w:r>
      <w:bookmarkEnd w:id="4"/>
      <w:bookmarkEnd w:id="5"/>
    </w:p>
    <w:p>
      <w:pPr>
        <w:rPr>
          <w:rFonts w:hint="eastAsia"/>
        </w:rPr>
      </w:pPr>
      <w:r>
        <w:rPr>
          <w:rFonts w:hint="eastAsia"/>
        </w:rPr>
        <w:tab/>
      </w:r>
      <w:r>
        <w:rPr>
          <w:rFonts w:hint="eastAsia"/>
        </w:rPr>
        <w:t>点击菜单左侧“论文审阅”按钮，进入论文审阅页面。</w:t>
      </w:r>
    </w:p>
    <w:p>
      <w:pPr>
        <w:rPr>
          <w:rFonts w:hint="eastAsia"/>
        </w:rPr>
      </w:pPr>
      <w:r>
        <w:rPr>
          <w:rFonts w:hint="eastAsia"/>
        </w:rPr>
        <w:drawing>
          <wp:inline distT="0" distB="0" distL="114300" distR="114300">
            <wp:extent cx="1981200" cy="1247775"/>
            <wp:effectExtent l="0" t="0" r="0" b="952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1981200" cy="1247775"/>
                    </a:xfrm>
                    <a:prstGeom prst="rect">
                      <a:avLst/>
                    </a:prstGeom>
                    <a:noFill/>
                    <a:ln w="9525">
                      <a:noFill/>
                    </a:ln>
                  </pic:spPr>
                </pic:pic>
              </a:graphicData>
            </a:graphic>
          </wp:inline>
        </w:drawing>
      </w:r>
    </w:p>
    <w:p>
      <w:pPr>
        <w:rPr>
          <w:rFonts w:hint="eastAsia"/>
        </w:rPr>
      </w:pPr>
      <w:r>
        <w:rPr>
          <w:rFonts w:hint="eastAsia"/>
        </w:rPr>
        <w:tab/>
      </w:r>
      <w:r>
        <w:rPr>
          <w:rFonts w:hint="eastAsia"/>
        </w:rPr>
        <w:t>论文审阅页面主要展示了该指导老师下属的各学生提交的最新一篇论文（2012年论文检测，每位学生只允许提交论文一次）。输入篇名或者作者，点击搜索按钮，可以筛选查询文献。</w:t>
      </w:r>
    </w:p>
    <w:p>
      <w:pPr>
        <w:rPr>
          <w:rFonts w:hint="eastAsia"/>
          <w:color w:val="000000"/>
          <w:u w:val="single"/>
        </w:rPr>
      </w:pPr>
      <w:r>
        <w:rPr>
          <w:rFonts w:hint="eastAsia"/>
          <w:color w:val="000000"/>
          <w:u w:val="single"/>
        </w:rPr>
        <w:t>点击“下载”，教师对学生上传的论文进行下载，核查学生上传论文是否是定稿版的论文。</w:t>
      </w:r>
    </w:p>
    <w:p>
      <w:pPr>
        <w:rPr>
          <w:rFonts w:hint="eastAsia"/>
        </w:rPr>
      </w:pPr>
    </w:p>
    <w:p>
      <w:pPr>
        <w:rPr>
          <w:rFonts w:hint="eastAsia"/>
        </w:rPr>
      </w:pPr>
    </w:p>
    <w:p>
      <w:pPr>
        <w:rPr>
          <w:rFonts w:hint="eastAsia"/>
        </w:rPr>
      </w:pPr>
    </w:p>
    <w:p>
      <w:pPr>
        <w:rPr>
          <w:rFonts w:hint="eastAsia"/>
        </w:rPr>
      </w:pPr>
      <w:r>
        <w:rPr>
          <w:rFonts w:hint="eastAsia"/>
        </w:rPr>
        <w:drawing>
          <wp:inline distT="0" distB="0" distL="114300" distR="114300">
            <wp:extent cx="5269865" cy="1565275"/>
            <wp:effectExtent l="0" t="0" r="6985" b="1587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5269865" cy="1565275"/>
                    </a:xfrm>
                    <a:prstGeom prst="rect">
                      <a:avLst/>
                    </a:prstGeom>
                    <a:noFill/>
                    <a:ln w="9525">
                      <a:noFill/>
                    </a:ln>
                  </pic:spPr>
                </pic:pic>
              </a:graphicData>
            </a:graphic>
          </wp:inline>
        </w:drawing>
      </w:r>
    </w:p>
    <w:p>
      <w:pPr>
        <w:rPr>
          <w:rFonts w:hint="eastAsia"/>
        </w:rPr>
      </w:pPr>
      <w:r>
        <w:rPr>
          <w:rFonts w:hint="eastAsia"/>
        </w:rPr>
        <w:t>如是，则可给出“审阅意见”。并按照相关规定给出修改意见。凡是学生上传的论文不是定稿版的论文，教师“审阅意见”的“修改意见”栏中一律为“不通过”；</w:t>
      </w:r>
      <w:r>
        <w:rPr>
          <w:rFonts w:hint="eastAsia"/>
          <w:color w:val="FF0000"/>
        </w:rPr>
        <w:t>凡是文字复制比不达标的</w:t>
      </w:r>
      <w:r>
        <w:rPr>
          <w:rFonts w:hint="eastAsia"/>
        </w:rPr>
        <w:t>，教师“审阅意见”的“修改意见”栏中一律为“不通过”，须主管本科毕业论文（设计）工作的学院领导组织专家进行认定。</w:t>
      </w:r>
    </w:p>
    <w:p>
      <w:pPr>
        <w:rPr>
          <w:rFonts w:hint="eastAsia"/>
        </w:rPr>
      </w:pPr>
    </w:p>
    <w:p>
      <w:pPr>
        <w:rPr>
          <w:rFonts w:hint="eastAsia"/>
        </w:rPr>
      </w:pPr>
      <w:r>
        <w:rPr>
          <w:rFonts w:hint="eastAsia"/>
        </w:rPr>
        <w:drawing>
          <wp:inline distT="0" distB="0" distL="114300" distR="114300">
            <wp:extent cx="5271770" cy="1301750"/>
            <wp:effectExtent l="0" t="0" r="5080" b="1270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8"/>
                    <a:stretch>
                      <a:fillRect/>
                    </a:stretch>
                  </pic:blipFill>
                  <pic:spPr>
                    <a:xfrm>
                      <a:off x="0" y="0"/>
                      <a:ext cx="5271770" cy="1301750"/>
                    </a:xfrm>
                    <a:prstGeom prst="rect">
                      <a:avLst/>
                    </a:prstGeom>
                    <a:noFill/>
                    <a:ln w="9525">
                      <a:noFill/>
                    </a:ln>
                  </pic:spPr>
                </pic:pic>
              </a:graphicData>
            </a:graphic>
          </wp:inline>
        </w:drawing>
      </w:r>
    </w:p>
    <w:p>
      <w:pPr>
        <w:rPr>
          <w:rFonts w:hint="eastAsia"/>
        </w:rPr>
      </w:pPr>
    </w:p>
    <w:p>
      <w:pPr>
        <w:rPr>
          <w:rFonts w:hint="eastAsia"/>
        </w:rPr>
      </w:pPr>
      <w:r>
        <w:rPr>
          <w:rFonts w:hint="eastAsia"/>
        </w:rPr>
        <w:tab/>
      </w:r>
      <w:r>
        <w:rPr>
          <w:rFonts w:hint="eastAsia"/>
        </w:rPr>
        <w:t>点击篇名可以链接到该文献的检测结果页面。</w:t>
      </w:r>
    </w:p>
    <w:p>
      <w:pPr>
        <w:rPr>
          <w:rFonts w:hint="eastAsia"/>
        </w:rPr>
      </w:pPr>
      <w:r>
        <w:rPr>
          <w:rFonts w:hint="eastAsia"/>
        </w:rPr>
        <w:drawing>
          <wp:inline distT="0" distB="0" distL="114300" distR="114300">
            <wp:extent cx="5269230" cy="1163955"/>
            <wp:effectExtent l="0" t="0" r="7620" b="1714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9"/>
                    <a:stretch>
                      <a:fillRect/>
                    </a:stretch>
                  </pic:blipFill>
                  <pic:spPr>
                    <a:xfrm>
                      <a:off x="0" y="0"/>
                      <a:ext cx="5269230" cy="1163955"/>
                    </a:xfrm>
                    <a:prstGeom prst="rect">
                      <a:avLst/>
                    </a:prstGeom>
                    <a:noFill/>
                    <a:ln w="9525">
                      <a:noFill/>
                    </a:ln>
                  </pic:spPr>
                </pic:pic>
              </a:graphicData>
            </a:graphic>
          </wp:inline>
        </w:drawing>
      </w:r>
    </w:p>
    <w:p>
      <w:pPr>
        <w:rPr>
          <w:rFonts w:hint="eastAsia"/>
        </w:rPr>
      </w:pPr>
      <w:r>
        <w:rPr>
          <w:rFonts w:hint="eastAsia"/>
        </w:rPr>
        <w:tab/>
      </w:r>
      <w:r>
        <w:rPr>
          <w:rFonts w:hint="eastAsia"/>
        </w:rPr>
        <w:t>点击作者可以进入学生上传文件页面，该页面展示了该学生的所有上传文献。</w:t>
      </w:r>
    </w:p>
    <w:p>
      <w:pPr>
        <w:rPr>
          <w:rFonts w:hint="eastAsia"/>
        </w:rPr>
      </w:pPr>
      <w:r>
        <w:rPr>
          <w:rFonts w:hint="eastAsia"/>
        </w:rPr>
        <w:drawing>
          <wp:inline distT="0" distB="0" distL="114300" distR="114300">
            <wp:extent cx="5269865" cy="1140460"/>
            <wp:effectExtent l="0" t="0" r="698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269865" cy="1140460"/>
                    </a:xfrm>
                    <a:prstGeom prst="rect">
                      <a:avLst/>
                    </a:prstGeom>
                    <a:noFill/>
                    <a:ln w="9525">
                      <a:noFill/>
                    </a:ln>
                  </pic:spPr>
                </pic:pic>
              </a:graphicData>
            </a:graphic>
          </wp:inline>
        </w:drawing>
      </w:r>
    </w:p>
    <w:p>
      <w:pPr>
        <w:rPr>
          <w:rFonts w:hint="eastAsia"/>
        </w:rPr>
      </w:pPr>
      <w:r>
        <w:rPr>
          <w:rFonts w:hint="eastAsia"/>
        </w:rPr>
        <w:tab/>
      </w:r>
      <w:r>
        <w:rPr>
          <w:rFonts w:hint="eastAsia"/>
        </w:rPr>
        <w:t>进入学生上传文件后，点击“两两比对”按钮，可以比对两篇文献的全文，查看是否有重合文字。</w:t>
      </w:r>
    </w:p>
    <w:p>
      <w:pPr>
        <w:rPr>
          <w:rFonts w:hint="eastAsia"/>
        </w:rPr>
      </w:pPr>
      <w:r>
        <w:rPr>
          <w:rFonts w:hint="eastAsia"/>
        </w:rPr>
        <w:drawing>
          <wp:inline distT="0" distB="0" distL="114300" distR="114300">
            <wp:extent cx="5268595" cy="1160780"/>
            <wp:effectExtent l="0" t="0" r="8255"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68595" cy="1160780"/>
                    </a:xfrm>
                    <a:prstGeom prst="rect">
                      <a:avLst/>
                    </a:prstGeom>
                    <a:noFill/>
                    <a:ln w="9525">
                      <a:noFill/>
                    </a:ln>
                  </pic:spPr>
                </pic:pic>
              </a:graphicData>
            </a:graphic>
          </wp:inline>
        </w:drawing>
      </w:r>
    </w:p>
    <w:p>
      <w:pPr>
        <w:rPr>
          <w:rFonts w:hint="eastAsia"/>
        </w:rPr>
      </w:pPr>
    </w:p>
    <w:p>
      <w:pPr>
        <w:pStyle w:val="3"/>
        <w:rPr>
          <w:rFonts w:hint="eastAsia"/>
        </w:rPr>
      </w:pPr>
      <w:bookmarkStart w:id="6" w:name="_Toc311014093"/>
      <w:bookmarkStart w:id="7" w:name="_Toc310005121"/>
      <w:r>
        <w:rPr>
          <w:rFonts w:hint="eastAsia"/>
        </w:rPr>
        <w:t>3修改密码</w:t>
      </w:r>
      <w:bookmarkEnd w:id="6"/>
      <w:bookmarkEnd w:id="7"/>
    </w:p>
    <w:p>
      <w:pPr>
        <w:rPr>
          <w:rFonts w:hint="eastAsia"/>
        </w:rPr>
      </w:pPr>
      <w:r>
        <w:rPr>
          <w:rFonts w:hint="eastAsia"/>
        </w:rPr>
        <w:tab/>
      </w:r>
      <w:r>
        <w:rPr>
          <w:rFonts w:hint="eastAsia"/>
        </w:rPr>
        <w:t>点击左侧菜单“修改密码”可以修改登录用户密码。</w:t>
      </w:r>
    </w:p>
    <w:p>
      <w:pPr>
        <w:rPr>
          <w:rFonts w:hint="eastAsia"/>
        </w:rPr>
      </w:pPr>
      <w:r>
        <w:rPr>
          <w:rFonts w:hint="eastAsia"/>
        </w:rPr>
        <w:drawing>
          <wp:inline distT="0" distB="0" distL="114300" distR="114300">
            <wp:extent cx="1971675" cy="1194435"/>
            <wp:effectExtent l="0" t="0" r="9525"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71675" cy="1194435"/>
                    </a:xfrm>
                    <a:prstGeom prst="rect">
                      <a:avLst/>
                    </a:prstGeom>
                    <a:noFill/>
                    <a:ln w="9525">
                      <a:noFill/>
                    </a:ln>
                  </pic:spPr>
                </pic:pic>
              </a:graphicData>
            </a:graphic>
          </wp:inline>
        </w:drawing>
      </w:r>
    </w:p>
    <w:p>
      <w:pPr>
        <w:rPr>
          <w:rFonts w:hint="eastAsia"/>
        </w:rPr>
      </w:pPr>
      <w:r>
        <w:rPr>
          <w:rFonts w:hint="eastAsia"/>
        </w:rPr>
        <w:tab/>
      </w:r>
      <w:r>
        <w:rPr>
          <w:rFonts w:hint="eastAsia"/>
        </w:rPr>
        <w:t>用户输入正确的信息后，点击“修改”可以修改密码，点击“清空”可以清空输入信息。</w:t>
      </w:r>
    </w:p>
    <w:p>
      <w:r>
        <w:rPr>
          <w:rFonts w:hint="eastAsia"/>
        </w:rPr>
        <w:drawing>
          <wp:inline distT="0" distB="0" distL="114300" distR="114300">
            <wp:extent cx="5270500" cy="1296035"/>
            <wp:effectExtent l="0" t="0" r="6350" b="184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70500" cy="1296035"/>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E4D30"/>
    <w:rsid w:val="344E4D3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Calibri" w:hAnsi="Calibri"/>
      <w:b/>
      <w:bCs/>
      <w:kern w:val="44"/>
      <w:sz w:val="32"/>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x\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2021-07-01T03:34:00Z</dcterms:created>
  <dc:creator>px</dc:creator>
  <cp:lastModifiedBy>px</cp:lastModifiedBy>
  <dcterms:modified xsi:type="dcterms:W3CDTF">2021-07-01T03:34:59Z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