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E70" w:rsidRDefault="004E1E70" w:rsidP="004E1E70">
      <w:pPr>
        <w:spacing w:line="56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附件1</w:t>
      </w:r>
    </w:p>
    <w:tbl>
      <w:tblPr>
        <w:tblW w:w="1376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8"/>
        <w:gridCol w:w="1662"/>
        <w:gridCol w:w="837"/>
        <w:gridCol w:w="755"/>
        <w:gridCol w:w="625"/>
        <w:gridCol w:w="710"/>
        <w:gridCol w:w="816"/>
        <w:gridCol w:w="1819"/>
        <w:gridCol w:w="1234"/>
        <w:gridCol w:w="3674"/>
        <w:gridCol w:w="1075"/>
      </w:tblGrid>
      <w:tr w:rsidR="004E1E70" w:rsidTr="007C2F33">
        <w:trPr>
          <w:trHeight w:val="630"/>
        </w:trPr>
        <w:tc>
          <w:tcPr>
            <w:tcW w:w="1367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spacing w:line="560" w:lineRule="exact"/>
              <w:ind w:leftChars="912" w:left="1915" w:firstLineChars="100" w:firstLine="320"/>
              <w:rPr>
                <w:rFonts w:ascii="方正小标宋简体" w:eastAsia="方正小标宋简体" w:hAnsi="方正小标宋简体" w:cs="方正小标宋简体"/>
                <w:b/>
                <w:color w:val="000000" w:themeColor="text1"/>
                <w:sz w:val="48"/>
                <w:szCs w:val="4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32"/>
                <w:szCs w:val="32"/>
              </w:rPr>
              <w:t>金口河区2021年公开考核招聘卫生专业技术人员岗位和条件一览表</w:t>
            </w:r>
          </w:p>
        </w:tc>
      </w:tr>
      <w:tr w:rsidR="004E1E70" w:rsidTr="007C2F33">
        <w:trPr>
          <w:trHeight w:val="475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szCs w:val="24"/>
                <w:lang/>
              </w:rPr>
              <w:t>招聘单位名称</w:t>
            </w:r>
          </w:p>
        </w:tc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kern w:val="0"/>
                <w:sz w:val="24"/>
                <w:szCs w:val="24"/>
                <w:lang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szCs w:val="24"/>
                <w:lang/>
              </w:rPr>
              <w:t>岗位</w:t>
            </w:r>
          </w:p>
          <w:p w:rsidR="004E1E70" w:rsidRDefault="004E1E70" w:rsidP="007C2F3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szCs w:val="24"/>
                <w:lang/>
              </w:rPr>
              <w:t>类别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kern w:val="0"/>
                <w:sz w:val="24"/>
                <w:szCs w:val="24"/>
                <w:lang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szCs w:val="24"/>
                <w:lang/>
              </w:rPr>
              <w:t>岗位</w:t>
            </w:r>
          </w:p>
          <w:p w:rsidR="004E1E70" w:rsidRDefault="004E1E70" w:rsidP="007C2F3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szCs w:val="24"/>
                <w:lang/>
              </w:rPr>
              <w:t>名称</w:t>
            </w:r>
          </w:p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szCs w:val="24"/>
                <w:lang/>
              </w:rPr>
              <w:t>招聘人数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szCs w:val="24"/>
                <w:lang/>
              </w:rPr>
              <w:t>招聘对象范围</w:t>
            </w:r>
          </w:p>
        </w:tc>
        <w:tc>
          <w:tcPr>
            <w:tcW w:w="7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jc w:val="center"/>
              <w:rPr>
                <w:rFonts w:ascii="黑体" w:eastAsia="黑体" w:hAnsi="宋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szCs w:val="24"/>
                <w:lang/>
              </w:rPr>
              <w:t>所需资格条件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szCs w:val="24"/>
                <w:lang/>
              </w:rPr>
              <w:t>备注</w:t>
            </w:r>
          </w:p>
        </w:tc>
      </w:tr>
      <w:tr w:rsidR="004E1E70" w:rsidTr="007C2F33">
        <w:trPr>
          <w:trHeight w:val="90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jc w:val="center"/>
              <w:rPr>
                <w:rFonts w:ascii="黑体" w:eastAsia="黑体" w:hAnsi="宋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jc w:val="center"/>
              <w:rPr>
                <w:rFonts w:ascii="黑体" w:eastAsia="黑体" w:hAnsi="宋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83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jc w:val="center"/>
              <w:rPr>
                <w:rFonts w:ascii="黑体" w:eastAsia="黑体" w:hAnsi="宋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jc w:val="center"/>
              <w:rPr>
                <w:rFonts w:ascii="黑体" w:eastAsia="黑体" w:hAnsi="宋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szCs w:val="24"/>
                <w:lang/>
              </w:rPr>
              <w:t>年龄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szCs w:val="24"/>
                <w:lang/>
              </w:rPr>
              <w:t>学历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szCs w:val="24"/>
                <w:lang/>
              </w:rPr>
              <w:br/>
              <w:t>（学位）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szCs w:val="24"/>
                <w:lang/>
              </w:rPr>
              <w:t>专业名称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szCs w:val="24"/>
                <w:lang/>
              </w:rPr>
              <w:t>其它要求</w:t>
            </w: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jc w:val="center"/>
              <w:rPr>
                <w:rFonts w:ascii="黑体" w:eastAsia="黑体" w:hAnsi="宋体" w:cs="黑体"/>
                <w:color w:val="000000" w:themeColor="text1"/>
                <w:sz w:val="24"/>
                <w:szCs w:val="24"/>
              </w:rPr>
            </w:pPr>
          </w:p>
        </w:tc>
      </w:tr>
      <w:tr w:rsidR="004E1E70" w:rsidTr="007C2F33">
        <w:trPr>
          <w:trHeight w:val="145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1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/>
              </w:rPr>
              <w:t>乐山市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金口河区人民医院</w:t>
            </w:r>
          </w:p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专业技术岗位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外科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全国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35岁及以下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全日制大专及以上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临床医学</w:t>
            </w:r>
          </w:p>
        </w:tc>
        <w:tc>
          <w:tcPr>
            <w:tcW w:w="3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spacing w:line="300" w:lineRule="exact"/>
              <w:ind w:firstLineChars="100" w:firstLine="210"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有医师执业证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/>
              </w:rPr>
              <w:t>或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本科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/>
              </w:rPr>
              <w:t>及以上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学历优先</w:t>
            </w:r>
            <w:r>
              <w:rPr>
                <w:rFonts w:hint="eastAsia"/>
                <w:color w:val="000000" w:themeColor="text1"/>
              </w:rPr>
              <w:t>；</w:t>
            </w:r>
          </w:p>
          <w:p w:rsidR="004E1E70" w:rsidRDefault="004E1E70" w:rsidP="007C2F33">
            <w:pPr>
              <w:widowControl/>
              <w:spacing w:line="300" w:lineRule="exact"/>
              <w:ind w:firstLineChars="100" w:firstLine="21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/>
              </w:rPr>
              <w:t>2.未取得专业资格证的拟聘用人员需在3年内取得相应的专业资格证，否则予以解聘。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事业编制</w:t>
            </w:r>
          </w:p>
        </w:tc>
      </w:tr>
      <w:tr w:rsidR="004E1E70" w:rsidTr="007C2F33">
        <w:trPr>
          <w:trHeight w:val="1276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/>
              </w:rPr>
              <w:t>2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专业技术岗位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内科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全国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35岁及以下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全日制大专及以上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临床医学</w:t>
            </w:r>
          </w:p>
        </w:tc>
        <w:tc>
          <w:tcPr>
            <w:tcW w:w="364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事业编制</w:t>
            </w:r>
          </w:p>
        </w:tc>
      </w:tr>
      <w:tr w:rsidR="004E1E70" w:rsidTr="007C2F33">
        <w:trPr>
          <w:trHeight w:val="161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/>
              </w:rPr>
              <w:t>3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专业技术岗位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儿科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全国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35岁及以下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全日制大专及以上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临床医学</w:t>
            </w:r>
          </w:p>
        </w:tc>
        <w:tc>
          <w:tcPr>
            <w:tcW w:w="3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lang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事业编制</w:t>
            </w:r>
          </w:p>
        </w:tc>
      </w:tr>
      <w:tr w:rsidR="004E1E70" w:rsidTr="007C2F33">
        <w:trPr>
          <w:trHeight w:val="188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/>
              </w:rPr>
              <w:lastRenderedPageBreak/>
              <w:t>4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专业技术岗位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医学检验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全国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30岁及以下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全日制大专及以上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医学检验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spacing w:line="300" w:lineRule="exact"/>
              <w:ind w:firstLineChars="100" w:firstLine="210"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1.</w:t>
            </w:r>
            <w:r>
              <w:rPr>
                <w:rFonts w:hint="eastAsia"/>
                <w:color w:val="000000" w:themeColor="text1"/>
              </w:rPr>
              <w:t>有相关专业资质或本科及以上学历优先；</w:t>
            </w:r>
          </w:p>
          <w:p w:rsidR="004E1E70" w:rsidRDefault="004E1E70" w:rsidP="007C2F33">
            <w:pPr>
              <w:pStyle w:val="2"/>
              <w:spacing w:line="300" w:lineRule="exact"/>
              <w:ind w:firstLineChars="100" w:firstLine="210"/>
              <w:rPr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  <w:lang/>
              </w:rPr>
              <w:t>2.未取得相关专业资质的拟聘用人员需在3年内取得相应的专业资格证，否则予以解聘。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事业编制</w:t>
            </w:r>
          </w:p>
        </w:tc>
      </w:tr>
      <w:tr w:rsidR="004E1E70" w:rsidTr="007C2F33">
        <w:trPr>
          <w:trHeight w:val="528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szCs w:val="24"/>
                <w:lang/>
              </w:rPr>
              <w:t>招聘单位名称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kern w:val="0"/>
                <w:sz w:val="24"/>
                <w:szCs w:val="24"/>
                <w:lang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szCs w:val="24"/>
                <w:lang/>
              </w:rPr>
              <w:t>岗位</w:t>
            </w:r>
          </w:p>
          <w:p w:rsidR="004E1E70" w:rsidRDefault="004E1E70" w:rsidP="007C2F3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szCs w:val="24"/>
                <w:lang/>
              </w:rPr>
              <w:t>类别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kern w:val="0"/>
                <w:sz w:val="24"/>
                <w:szCs w:val="24"/>
                <w:lang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szCs w:val="24"/>
                <w:lang/>
              </w:rPr>
              <w:t>岗位</w:t>
            </w:r>
          </w:p>
          <w:p w:rsidR="004E1E70" w:rsidRDefault="004E1E70" w:rsidP="007C2F3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szCs w:val="24"/>
                <w:lang/>
              </w:rPr>
              <w:t>名称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szCs w:val="24"/>
                <w:lang/>
              </w:rPr>
              <w:t>招聘人数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szCs w:val="24"/>
                <w:lang/>
              </w:rPr>
              <w:t>招聘对象范围</w:t>
            </w:r>
          </w:p>
        </w:tc>
        <w:tc>
          <w:tcPr>
            <w:tcW w:w="7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szCs w:val="24"/>
                <w:lang/>
              </w:rPr>
              <w:t>所需资格条件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szCs w:val="24"/>
                <w:lang/>
              </w:rPr>
              <w:t>备注</w:t>
            </w:r>
          </w:p>
        </w:tc>
      </w:tr>
      <w:tr w:rsidR="004E1E70" w:rsidTr="007C2F33">
        <w:trPr>
          <w:trHeight w:val="656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lang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lang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szCs w:val="24"/>
                <w:lang/>
              </w:rPr>
              <w:t>年龄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szCs w:val="24"/>
                <w:lang/>
              </w:rPr>
              <w:t>学历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szCs w:val="24"/>
                <w:lang/>
              </w:rPr>
              <w:br/>
              <w:t>（学位）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szCs w:val="24"/>
                <w:lang/>
              </w:rPr>
              <w:t>专业名称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szCs w:val="24"/>
                <w:lang/>
              </w:rPr>
              <w:t>其它要求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/>
              </w:rPr>
            </w:pPr>
          </w:p>
        </w:tc>
      </w:tr>
      <w:tr w:rsidR="004E1E70" w:rsidTr="007C2F33">
        <w:trPr>
          <w:trHeight w:val="183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/>
              </w:rPr>
              <w:t>5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乐山市金口河区妇幼保健计划生育服务中心</w:t>
            </w:r>
          </w:p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专业技术岗位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妇产科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全国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35周岁及以下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全日制大专及以上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临床医学                 </w:t>
            </w:r>
          </w:p>
        </w:tc>
        <w:tc>
          <w:tcPr>
            <w:tcW w:w="3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spacing w:line="300" w:lineRule="exact"/>
              <w:ind w:firstLineChars="100" w:firstLine="210"/>
              <w:textAlignment w:val="center"/>
              <w:rPr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有医师执业证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/>
              </w:rPr>
              <w:t>或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本科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/>
              </w:rPr>
              <w:t>及以上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学历优先</w:t>
            </w:r>
            <w:r>
              <w:rPr>
                <w:rFonts w:hint="eastAsia"/>
                <w:color w:val="000000" w:themeColor="text1"/>
              </w:rPr>
              <w:t>；</w:t>
            </w:r>
          </w:p>
          <w:p w:rsidR="004E1E70" w:rsidRDefault="004E1E70" w:rsidP="007C2F33">
            <w:pPr>
              <w:widowControl/>
              <w:ind w:firstLineChars="100" w:firstLine="210"/>
              <w:rPr>
                <w:rFonts w:ascii="宋体" w:hAnsi="宋体" w:cs="宋体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/>
              </w:rPr>
              <w:t>2.未取得专业资格证的拟聘用人员需在3年内取得相应的专业资格证，否则予以解聘。</w:t>
            </w:r>
          </w:p>
          <w:p w:rsidR="004E1E70" w:rsidRDefault="004E1E70" w:rsidP="007C2F33">
            <w:pPr>
              <w:widowControl/>
              <w:ind w:firstLineChars="100" w:firstLine="210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事业编制</w:t>
            </w:r>
          </w:p>
        </w:tc>
      </w:tr>
      <w:tr w:rsidR="004E1E70" w:rsidTr="007C2F33">
        <w:trPr>
          <w:trHeight w:val="2056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/>
              </w:rPr>
              <w:t>6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/>
              </w:rPr>
              <w:t>专业技术岗位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/>
              </w:rPr>
              <w:t>儿科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/>
              </w:rPr>
              <w:t>全国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/>
              </w:rPr>
              <w:t>35周岁及以下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/>
              </w:rPr>
              <w:t>全日制大专及以上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/>
              </w:rPr>
              <w:t xml:space="preserve">临床医学                </w:t>
            </w:r>
          </w:p>
        </w:tc>
        <w:tc>
          <w:tcPr>
            <w:tcW w:w="3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ind w:firstLineChars="100" w:firstLine="210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/>
              </w:rPr>
              <w:t>事业编制</w:t>
            </w:r>
          </w:p>
        </w:tc>
      </w:tr>
      <w:tr w:rsidR="004E1E70" w:rsidTr="007C2F33">
        <w:trPr>
          <w:trHeight w:val="176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lastRenderedPageBreak/>
              <w:t>7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/>
              </w:rPr>
              <w:t>专业技术岗位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/>
              </w:rPr>
              <w:t>检验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/>
              </w:rPr>
              <w:t>全国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/>
              </w:rPr>
              <w:t>30周岁及以下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/>
              </w:rPr>
              <w:t>全日制大专及以上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/>
              </w:rPr>
              <w:t xml:space="preserve">医学检验专业        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spacing w:line="300" w:lineRule="exact"/>
              <w:ind w:firstLineChars="100" w:firstLine="210"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1.</w:t>
            </w:r>
            <w:r>
              <w:rPr>
                <w:rFonts w:hint="eastAsia"/>
                <w:color w:val="000000" w:themeColor="text1"/>
              </w:rPr>
              <w:t>有相关专业资质或本科及以上学历优先；</w:t>
            </w:r>
          </w:p>
          <w:p w:rsidR="004E1E70" w:rsidRDefault="004E1E70" w:rsidP="007C2F33">
            <w:pPr>
              <w:widowControl/>
              <w:ind w:firstLineChars="100" w:firstLine="210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/>
              </w:rPr>
              <w:t>2.未取得相关专业资质的拟聘用人员需在3年内取得相应的专业资格证，否则予以解聘。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1E70" w:rsidRDefault="004E1E70" w:rsidP="007C2F3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/>
              </w:rPr>
              <w:t>事业编制</w:t>
            </w:r>
          </w:p>
        </w:tc>
      </w:tr>
    </w:tbl>
    <w:p w:rsidR="004E1E70" w:rsidRDefault="004E1E70" w:rsidP="004E1E70">
      <w:pPr>
        <w:jc w:val="center"/>
        <w:rPr>
          <w:rFonts w:ascii="方正小标宋简体" w:eastAsia="方正小标宋简体" w:hAnsi="方正小标宋简体" w:cs="方正小标宋简体"/>
          <w:color w:val="000000" w:themeColor="text1"/>
          <w:sz w:val="30"/>
          <w:szCs w:val="30"/>
        </w:rPr>
      </w:pPr>
    </w:p>
    <w:p w:rsidR="00000000" w:rsidRDefault="004E1E70"/>
    <w:sectPr w:rsidR="00000000" w:rsidSect="004E1E7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1E70"/>
    <w:rsid w:val="004E1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E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4E1E70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4E1E70"/>
  </w:style>
  <w:style w:type="paragraph" w:styleId="2">
    <w:name w:val="Body Text First Indent 2"/>
    <w:basedOn w:val="a3"/>
    <w:link w:val="2Char"/>
    <w:qFormat/>
    <w:rsid w:val="004E1E70"/>
    <w:pPr>
      <w:tabs>
        <w:tab w:val="left" w:pos="960"/>
      </w:tabs>
      <w:spacing w:after="0" w:line="540" w:lineRule="exact"/>
      <w:ind w:leftChars="0" w:left="0" w:firstLineChars="200" w:firstLine="420"/>
    </w:pPr>
    <w:rPr>
      <w:sz w:val="32"/>
      <w:szCs w:val="32"/>
    </w:rPr>
  </w:style>
  <w:style w:type="character" w:customStyle="1" w:styleId="2Char">
    <w:name w:val="正文首行缩进 2 Char"/>
    <w:basedOn w:val="Char"/>
    <w:link w:val="2"/>
    <w:rsid w:val="004E1E70"/>
    <w:rPr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</Words>
  <Characters>707</Characters>
  <Application>Microsoft Office Word</Application>
  <DocSecurity>0</DocSecurity>
  <Lines>5</Lines>
  <Paragraphs>1</Paragraphs>
  <ScaleCrop>false</ScaleCrop>
  <Company>Home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2021-07-07T05:40:00Z</dcterms:created>
  <dcterms:modified xsi:type="dcterms:W3CDTF">2021-07-07T05:40:00Z</dcterms:modified>
</cp:coreProperties>
</file>