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54C75" w14:textId="77777777" w:rsidR="00601B62" w:rsidRDefault="00601B62" w:rsidP="0099286D">
      <w:pPr>
        <w:spacing w:line="560" w:lineRule="exact"/>
        <w:jc w:val="center"/>
        <w:rPr>
          <w:rFonts w:ascii="方正小标宋简体" w:eastAsia="方正小标宋简体"/>
          <w:sz w:val="36"/>
          <w:szCs w:val="36"/>
          <w:lang w:eastAsia="zh-CN"/>
        </w:rPr>
      </w:pPr>
      <w:r w:rsidRPr="00601B62">
        <w:rPr>
          <w:rFonts w:ascii="方正小标宋简体" w:eastAsia="方正小标宋简体" w:hint="eastAsia"/>
          <w:sz w:val="36"/>
          <w:szCs w:val="36"/>
          <w:lang w:eastAsia="zh-CN"/>
        </w:rPr>
        <w:t>青岛大学硕博连读攻读博士学位实施办法</w:t>
      </w:r>
    </w:p>
    <w:p w14:paraId="33A2E1B9" w14:textId="3153A14F" w:rsidR="00601B62" w:rsidRPr="00601B62" w:rsidRDefault="00601B62" w:rsidP="00942608">
      <w:pPr>
        <w:spacing w:beforeLines="100" w:before="240"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为进一步深化博士研究生（以下简称“博士生”）招生制度改革，不断提高博士生生源质量，逐步建立并完善适应拔尖创新人才特点和规律的选拔机制，特制定本办法。</w:t>
      </w:r>
    </w:p>
    <w:p w14:paraId="0ABA390C" w14:textId="77777777"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一、组织领导</w:t>
      </w:r>
    </w:p>
    <w:p w14:paraId="252B35BC" w14:textId="77777777"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（一）“硕博连读”是我校博士生招生工作的重要组成部分，由学校研究生招生工作小组统一领导，研究生院组织，相关</w:t>
      </w:r>
      <w:r>
        <w:rPr>
          <w:rFonts w:ascii="仿宋_GB2312" w:eastAsia="仿宋_GB2312" w:hint="eastAsia"/>
          <w:sz w:val="32"/>
          <w:szCs w:val="32"/>
          <w:lang w:eastAsia="zh-CN"/>
        </w:rPr>
        <w:t>学院</w:t>
      </w:r>
      <w:r w:rsidRPr="00601B62">
        <w:rPr>
          <w:rFonts w:ascii="仿宋_GB2312" w:eastAsia="仿宋_GB2312" w:hint="eastAsia"/>
          <w:sz w:val="32"/>
          <w:szCs w:val="32"/>
          <w:lang w:eastAsia="zh-CN"/>
        </w:rPr>
        <w:t>（学部）、学科具体实施。</w:t>
      </w:r>
    </w:p>
    <w:p w14:paraId="05B945DE" w14:textId="77777777"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（二）学院（学部）招生工作小组负责组织本单位博士生“硕博连读”招生工作，根据工作要求制定符合本单位特点的实施方案报研究生院审核备案，并向社会公布。</w:t>
      </w:r>
    </w:p>
    <w:p w14:paraId="2FB9FD96" w14:textId="77777777" w:rsidR="002D663D" w:rsidRPr="0056042C" w:rsidRDefault="00601B62" w:rsidP="002D663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二、</w:t>
      </w:r>
      <w:r w:rsidR="002D663D" w:rsidRPr="0056042C">
        <w:rPr>
          <w:rFonts w:ascii="黑体" w:eastAsia="黑体" w:hAnsi="黑体" w:hint="eastAsia"/>
          <w:sz w:val="32"/>
          <w:szCs w:val="32"/>
          <w:lang w:eastAsia="zh-CN"/>
        </w:rPr>
        <w:t>招生专业与招生计划</w:t>
      </w:r>
    </w:p>
    <w:p w14:paraId="0D423637" w14:textId="77777777" w:rsidR="009E19BF" w:rsidRPr="00B57027" w:rsidRDefault="002D663D"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“硕博连读”招生专业由校研究生招生工作小组研究确定。招生计划原则上不低于上一年度简章公布人数的40%。具体招生专业及计划以当年招生简章为准。</w:t>
      </w:r>
    </w:p>
    <w:p w14:paraId="4026A3D6" w14:textId="77777777" w:rsidR="002D663D" w:rsidRPr="0056042C" w:rsidRDefault="009E19BF" w:rsidP="002D663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三、</w:t>
      </w:r>
      <w:r w:rsidR="002D663D" w:rsidRPr="0056042C">
        <w:rPr>
          <w:rFonts w:ascii="黑体" w:eastAsia="黑体" w:hAnsi="黑体" w:hint="eastAsia"/>
          <w:sz w:val="32"/>
          <w:szCs w:val="32"/>
          <w:lang w:eastAsia="zh-CN"/>
        </w:rPr>
        <w:t>招生导师条件</w:t>
      </w:r>
    </w:p>
    <w:p w14:paraId="25682A00" w14:textId="77777777" w:rsidR="00601B62" w:rsidRPr="00601B62" w:rsidRDefault="002D663D"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参加“硕博连读”招生的导师须为当年博士生导师招生上岗排序中按招生计划1:1排序内的导师。校外博士生导师原则上不参加“硕博连读”博士生招生。</w:t>
      </w:r>
    </w:p>
    <w:p w14:paraId="28201300" w14:textId="77777777"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四、学生申请条件</w:t>
      </w:r>
    </w:p>
    <w:p w14:paraId="7185A809" w14:textId="77777777" w:rsidR="005937DA"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（一）</w:t>
      </w:r>
      <w:r w:rsidR="00C40DC6" w:rsidRPr="00C40DC6">
        <w:rPr>
          <w:rFonts w:ascii="仿宋_GB2312" w:eastAsia="仿宋_GB2312" w:hint="eastAsia"/>
          <w:sz w:val="32"/>
          <w:szCs w:val="32"/>
          <w:lang w:eastAsia="zh-CN"/>
        </w:rPr>
        <w:t>品德良好</w:t>
      </w:r>
      <w:r w:rsidR="00C40DC6">
        <w:rPr>
          <w:rFonts w:ascii="仿宋_GB2312" w:eastAsia="仿宋_GB2312" w:hint="eastAsia"/>
          <w:sz w:val="32"/>
          <w:szCs w:val="32"/>
          <w:lang w:eastAsia="zh-CN"/>
        </w:rPr>
        <w:t>、</w:t>
      </w:r>
      <w:r w:rsidR="00C40DC6" w:rsidRPr="00C40DC6">
        <w:rPr>
          <w:rFonts w:ascii="仿宋_GB2312" w:eastAsia="仿宋_GB2312" w:hint="eastAsia"/>
          <w:sz w:val="32"/>
          <w:szCs w:val="32"/>
          <w:lang w:eastAsia="zh-CN"/>
        </w:rPr>
        <w:t>诚实守信</w:t>
      </w:r>
      <w:r w:rsidR="00C40DC6">
        <w:rPr>
          <w:rFonts w:ascii="仿宋_GB2312" w:eastAsia="仿宋_GB2312" w:hint="eastAsia"/>
          <w:sz w:val="32"/>
          <w:szCs w:val="32"/>
          <w:lang w:eastAsia="zh-CN"/>
        </w:rPr>
        <w:t>、</w:t>
      </w:r>
      <w:r w:rsidR="00C40DC6" w:rsidRPr="00C40DC6">
        <w:rPr>
          <w:rFonts w:ascii="仿宋_GB2312" w:eastAsia="仿宋_GB2312" w:hint="eastAsia"/>
          <w:sz w:val="32"/>
          <w:szCs w:val="32"/>
          <w:lang w:eastAsia="zh-CN"/>
        </w:rPr>
        <w:t>遵纪守法</w:t>
      </w:r>
      <w:r w:rsidR="005937DA" w:rsidRPr="00601B62">
        <w:rPr>
          <w:rFonts w:ascii="仿宋_GB2312" w:eastAsia="仿宋_GB2312" w:hint="eastAsia"/>
          <w:sz w:val="32"/>
          <w:szCs w:val="32"/>
          <w:lang w:eastAsia="zh-CN"/>
        </w:rPr>
        <w:t>，无任何学术不端行为，未受过任何处分。</w:t>
      </w:r>
    </w:p>
    <w:p w14:paraId="2F8C5496" w14:textId="627E000E" w:rsidR="00601B62" w:rsidRPr="00601B62" w:rsidRDefault="005937DA"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（二）</w:t>
      </w:r>
      <w:bookmarkStart w:id="0" w:name="_Hlk47969581"/>
      <w:r w:rsidR="000513E9">
        <w:rPr>
          <w:rFonts w:ascii="仿宋_GB2312" w:eastAsia="仿宋_GB2312" w:hint="eastAsia"/>
          <w:sz w:val="32"/>
          <w:szCs w:val="32"/>
          <w:lang w:eastAsia="zh-CN"/>
        </w:rPr>
        <w:t>须</w:t>
      </w:r>
      <w:r w:rsidR="004638C5">
        <w:rPr>
          <w:rFonts w:ascii="仿宋_GB2312" w:eastAsia="仿宋_GB2312" w:hint="eastAsia"/>
          <w:sz w:val="32"/>
          <w:szCs w:val="32"/>
          <w:lang w:eastAsia="zh-CN"/>
        </w:rPr>
        <w:t>为我校</w:t>
      </w:r>
      <w:r w:rsidR="004638C5" w:rsidRPr="00173E02">
        <w:rPr>
          <w:rFonts w:ascii="仿宋_GB2312" w:eastAsia="仿宋_GB2312" w:hint="eastAsia"/>
          <w:sz w:val="32"/>
          <w:szCs w:val="32"/>
          <w:lang w:eastAsia="zh-CN"/>
        </w:rPr>
        <w:t>通过推荐免试方式入学的一年级</w:t>
      </w:r>
      <w:r w:rsidR="00012972">
        <w:rPr>
          <w:rFonts w:ascii="仿宋_GB2312" w:eastAsia="仿宋_GB2312" w:hint="eastAsia"/>
          <w:sz w:val="32"/>
          <w:szCs w:val="32"/>
          <w:lang w:eastAsia="zh-CN"/>
        </w:rPr>
        <w:t>学术</w:t>
      </w:r>
      <w:r w:rsidR="00012972">
        <w:rPr>
          <w:rFonts w:ascii="仿宋_GB2312" w:eastAsia="仿宋_GB2312" w:hint="eastAsia"/>
          <w:sz w:val="32"/>
          <w:szCs w:val="32"/>
          <w:lang w:eastAsia="zh-CN"/>
        </w:rPr>
        <w:lastRenderedPageBreak/>
        <w:t>学位</w:t>
      </w:r>
      <w:r w:rsidR="004638C5" w:rsidRPr="00173E02">
        <w:rPr>
          <w:rFonts w:ascii="仿宋_GB2312" w:eastAsia="仿宋_GB2312" w:hint="eastAsia"/>
          <w:sz w:val="32"/>
          <w:szCs w:val="32"/>
          <w:lang w:eastAsia="zh-CN"/>
        </w:rPr>
        <w:t>硕士研究生</w:t>
      </w:r>
      <w:r w:rsidR="004638C5">
        <w:rPr>
          <w:rFonts w:ascii="仿宋_GB2312" w:eastAsia="仿宋_GB2312" w:hint="eastAsia"/>
          <w:sz w:val="32"/>
          <w:szCs w:val="32"/>
          <w:lang w:eastAsia="zh-CN"/>
        </w:rPr>
        <w:t>；</w:t>
      </w:r>
      <w:r w:rsidR="004638C5" w:rsidRPr="00173E02">
        <w:rPr>
          <w:rFonts w:ascii="仿宋_GB2312" w:eastAsia="仿宋_GB2312" w:hint="eastAsia"/>
          <w:sz w:val="32"/>
          <w:szCs w:val="32"/>
          <w:lang w:eastAsia="zh-CN"/>
        </w:rPr>
        <w:t>二年级</w:t>
      </w:r>
      <w:r w:rsidR="00012972">
        <w:rPr>
          <w:rFonts w:ascii="仿宋_GB2312" w:eastAsia="仿宋_GB2312" w:hint="eastAsia"/>
          <w:sz w:val="32"/>
          <w:szCs w:val="32"/>
          <w:lang w:eastAsia="zh-CN"/>
        </w:rPr>
        <w:t>学术学位</w:t>
      </w:r>
      <w:r w:rsidR="004638C5" w:rsidRPr="00173E02">
        <w:rPr>
          <w:rFonts w:ascii="仿宋_GB2312" w:eastAsia="仿宋_GB2312" w:hint="eastAsia"/>
          <w:sz w:val="32"/>
          <w:szCs w:val="32"/>
          <w:lang w:eastAsia="zh-CN"/>
        </w:rPr>
        <w:t>硕士研究生</w:t>
      </w:r>
      <w:r w:rsidR="00A50BE0">
        <w:rPr>
          <w:rFonts w:ascii="仿宋_GB2312" w:eastAsia="仿宋_GB2312" w:hint="eastAsia"/>
          <w:sz w:val="32"/>
          <w:szCs w:val="32"/>
          <w:lang w:eastAsia="zh-CN"/>
        </w:rPr>
        <w:t>和</w:t>
      </w:r>
      <w:r w:rsidR="004638C5" w:rsidRPr="00AC249C">
        <w:rPr>
          <w:rFonts w:ascii="仿宋_GB2312" w:eastAsia="仿宋_GB2312" w:hint="eastAsia"/>
          <w:sz w:val="32"/>
          <w:szCs w:val="32"/>
          <w:lang w:eastAsia="zh-CN"/>
        </w:rPr>
        <w:t>临床医学专业学位</w:t>
      </w:r>
      <w:r w:rsidR="00A50BE0">
        <w:rPr>
          <w:rFonts w:ascii="仿宋_GB2312" w:eastAsia="仿宋_GB2312" w:hint="eastAsia"/>
          <w:sz w:val="32"/>
          <w:szCs w:val="32"/>
          <w:lang w:eastAsia="zh-CN"/>
        </w:rPr>
        <w:t>、</w:t>
      </w:r>
      <w:r w:rsidR="004638C5" w:rsidRPr="00AC249C">
        <w:rPr>
          <w:rFonts w:ascii="仿宋_GB2312" w:eastAsia="仿宋_GB2312" w:hint="eastAsia"/>
          <w:sz w:val="32"/>
          <w:szCs w:val="32"/>
          <w:lang w:eastAsia="zh-CN"/>
        </w:rPr>
        <w:t>口腔医学专业学位硕士研究生</w:t>
      </w:r>
      <w:r w:rsidR="004638C5">
        <w:rPr>
          <w:rFonts w:ascii="仿宋_GB2312" w:eastAsia="仿宋_GB2312" w:hint="eastAsia"/>
          <w:sz w:val="32"/>
          <w:szCs w:val="32"/>
          <w:lang w:eastAsia="zh-CN"/>
        </w:rPr>
        <w:t>。</w:t>
      </w:r>
      <w:bookmarkEnd w:id="0"/>
    </w:p>
    <w:p w14:paraId="3595C6F3" w14:textId="0DAA57E5" w:rsidR="00601B62" w:rsidRDefault="00601B62" w:rsidP="00942608">
      <w:pPr>
        <w:spacing w:line="560" w:lineRule="exact"/>
        <w:ind w:firstLineChars="200" w:firstLine="640"/>
        <w:jc w:val="both"/>
        <w:rPr>
          <w:rFonts w:ascii="仿宋_GB2312" w:eastAsia="仿宋_GB2312"/>
          <w:sz w:val="32"/>
          <w:szCs w:val="32"/>
          <w:lang w:eastAsia="zh-CN"/>
        </w:rPr>
      </w:pPr>
      <w:r w:rsidRPr="00173E02">
        <w:rPr>
          <w:rFonts w:ascii="仿宋_GB2312" w:eastAsia="仿宋_GB2312" w:hint="eastAsia"/>
          <w:sz w:val="32"/>
          <w:szCs w:val="32"/>
          <w:lang w:eastAsia="zh-CN"/>
        </w:rPr>
        <w:t>（</w:t>
      </w:r>
      <w:r w:rsidR="005937DA" w:rsidRPr="00173E02">
        <w:rPr>
          <w:rFonts w:ascii="仿宋_GB2312" w:eastAsia="仿宋_GB2312" w:hint="eastAsia"/>
          <w:sz w:val="32"/>
          <w:szCs w:val="32"/>
          <w:lang w:eastAsia="zh-CN"/>
        </w:rPr>
        <w:t>三</w:t>
      </w:r>
      <w:r w:rsidRPr="00173E02">
        <w:rPr>
          <w:rFonts w:ascii="仿宋_GB2312" w:eastAsia="仿宋_GB2312" w:hint="eastAsia"/>
          <w:sz w:val="32"/>
          <w:szCs w:val="32"/>
          <w:lang w:eastAsia="zh-CN"/>
        </w:rPr>
        <w:t>）</w:t>
      </w:r>
      <w:r w:rsidR="004638C5" w:rsidRPr="00173E02">
        <w:rPr>
          <w:rFonts w:ascii="仿宋_GB2312" w:eastAsia="仿宋_GB2312" w:hint="eastAsia"/>
          <w:sz w:val="32"/>
          <w:szCs w:val="32"/>
          <w:lang w:eastAsia="zh-CN"/>
        </w:rPr>
        <w:t>硕士录取学习方式和类别须为全日制、非定向。</w:t>
      </w:r>
    </w:p>
    <w:p w14:paraId="4DFE248E" w14:textId="27392B79" w:rsidR="00656CE3" w:rsidRDefault="00656CE3"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w:t>
      </w:r>
      <w:r>
        <w:rPr>
          <w:rFonts w:ascii="仿宋_GB2312" w:eastAsia="仿宋_GB2312" w:hint="eastAsia"/>
          <w:sz w:val="32"/>
          <w:szCs w:val="32"/>
          <w:lang w:eastAsia="zh-CN"/>
        </w:rPr>
        <w:t>四</w:t>
      </w:r>
      <w:r w:rsidRPr="00601B62">
        <w:rPr>
          <w:rFonts w:ascii="仿宋_GB2312" w:eastAsia="仿宋_GB2312" w:hint="eastAsia"/>
          <w:sz w:val="32"/>
          <w:szCs w:val="32"/>
          <w:lang w:eastAsia="zh-CN"/>
        </w:rPr>
        <w:t>）</w:t>
      </w:r>
      <w:r w:rsidRPr="00656CE3">
        <w:rPr>
          <w:rFonts w:ascii="仿宋_GB2312" w:eastAsia="仿宋_GB2312" w:hint="eastAsia"/>
          <w:sz w:val="32"/>
          <w:szCs w:val="32"/>
          <w:lang w:eastAsia="zh-CN"/>
        </w:rPr>
        <w:t>申请人硕士专业应与所申请的博士专业为同一一级学科或相关学科。</w:t>
      </w:r>
    </w:p>
    <w:p w14:paraId="57458092" w14:textId="2CBFD9C0" w:rsidR="000513E9" w:rsidRPr="00173E02" w:rsidRDefault="000513E9"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w:t>
      </w:r>
      <w:r>
        <w:rPr>
          <w:rFonts w:ascii="仿宋_GB2312" w:eastAsia="仿宋_GB2312" w:hint="eastAsia"/>
          <w:sz w:val="32"/>
          <w:szCs w:val="32"/>
          <w:lang w:eastAsia="zh-CN"/>
        </w:rPr>
        <w:t>五</w:t>
      </w:r>
      <w:r w:rsidRPr="00601B62">
        <w:rPr>
          <w:rFonts w:ascii="仿宋_GB2312" w:eastAsia="仿宋_GB2312" w:hint="eastAsia"/>
          <w:sz w:val="32"/>
          <w:szCs w:val="32"/>
          <w:lang w:eastAsia="zh-CN"/>
        </w:rPr>
        <w:t>）</w:t>
      </w:r>
      <w:r w:rsidRPr="000513E9">
        <w:rPr>
          <w:rFonts w:ascii="仿宋_GB2312" w:eastAsia="仿宋_GB2312" w:hint="eastAsia"/>
          <w:sz w:val="32"/>
          <w:szCs w:val="32"/>
          <w:lang w:eastAsia="zh-CN"/>
        </w:rPr>
        <w:t>硕博连读选拔工作仅限在同一学位类型进行。学术学位硕士生只能申请学术学位博士生的硕博连读</w:t>
      </w:r>
      <w:r w:rsidR="00D90E04">
        <w:rPr>
          <w:rFonts w:ascii="仿宋_GB2312" w:eastAsia="仿宋_GB2312" w:hint="eastAsia"/>
          <w:sz w:val="32"/>
          <w:szCs w:val="32"/>
          <w:lang w:eastAsia="zh-CN"/>
        </w:rPr>
        <w:t>。</w:t>
      </w:r>
      <w:r w:rsidRPr="000513E9">
        <w:rPr>
          <w:rFonts w:ascii="仿宋_GB2312" w:eastAsia="仿宋_GB2312" w:hint="eastAsia"/>
          <w:sz w:val="32"/>
          <w:szCs w:val="32"/>
          <w:lang w:eastAsia="zh-CN"/>
        </w:rPr>
        <w:t>临床医学和口腔医学专业学位（专业代码1051、1052）</w:t>
      </w:r>
      <w:r w:rsidR="00C33E60">
        <w:rPr>
          <w:rFonts w:ascii="仿宋_GB2312" w:eastAsia="仿宋_GB2312" w:hint="eastAsia"/>
          <w:sz w:val="32"/>
          <w:szCs w:val="32"/>
          <w:lang w:eastAsia="zh-CN"/>
        </w:rPr>
        <w:t>硕士生</w:t>
      </w:r>
      <w:r w:rsidR="006559C5">
        <w:rPr>
          <w:rFonts w:ascii="仿宋_GB2312" w:eastAsia="仿宋_GB2312" w:hint="eastAsia"/>
          <w:sz w:val="32"/>
          <w:szCs w:val="32"/>
          <w:lang w:eastAsia="zh-CN"/>
        </w:rPr>
        <w:t>只能</w:t>
      </w:r>
      <w:r w:rsidR="00D90E04">
        <w:rPr>
          <w:rFonts w:ascii="仿宋_GB2312" w:eastAsia="仿宋_GB2312" w:hint="eastAsia"/>
          <w:sz w:val="32"/>
          <w:szCs w:val="32"/>
          <w:lang w:eastAsia="zh-CN"/>
        </w:rPr>
        <w:t>申请</w:t>
      </w:r>
      <w:r w:rsidRPr="000513E9">
        <w:rPr>
          <w:rFonts w:ascii="仿宋_GB2312" w:eastAsia="仿宋_GB2312" w:hint="eastAsia"/>
          <w:sz w:val="32"/>
          <w:szCs w:val="32"/>
          <w:lang w:eastAsia="zh-CN"/>
        </w:rPr>
        <w:t>临床医学和口腔医学专业学位</w:t>
      </w:r>
      <w:r w:rsidR="00D90E04">
        <w:rPr>
          <w:rFonts w:ascii="仿宋_GB2312" w:eastAsia="仿宋_GB2312" w:hint="eastAsia"/>
          <w:sz w:val="32"/>
          <w:szCs w:val="32"/>
          <w:lang w:eastAsia="zh-CN"/>
        </w:rPr>
        <w:t>博士生的硕博连读</w:t>
      </w:r>
      <w:r w:rsidRPr="000513E9">
        <w:rPr>
          <w:rFonts w:ascii="仿宋_GB2312" w:eastAsia="仿宋_GB2312" w:hint="eastAsia"/>
          <w:sz w:val="32"/>
          <w:szCs w:val="32"/>
          <w:lang w:eastAsia="zh-CN"/>
        </w:rPr>
        <w:t>；其他专业学位暂不</w:t>
      </w:r>
      <w:r w:rsidR="00C33E60">
        <w:rPr>
          <w:rFonts w:ascii="仿宋_GB2312" w:eastAsia="仿宋_GB2312" w:hint="eastAsia"/>
          <w:sz w:val="32"/>
          <w:szCs w:val="32"/>
          <w:lang w:eastAsia="zh-CN"/>
        </w:rPr>
        <w:t>招收</w:t>
      </w:r>
      <w:r w:rsidRPr="000513E9">
        <w:rPr>
          <w:rFonts w:ascii="仿宋_GB2312" w:eastAsia="仿宋_GB2312" w:hint="eastAsia"/>
          <w:sz w:val="32"/>
          <w:szCs w:val="32"/>
          <w:lang w:eastAsia="zh-CN"/>
        </w:rPr>
        <w:t>硕博连读生。</w:t>
      </w:r>
    </w:p>
    <w:p w14:paraId="29CD31FB" w14:textId="64150E4D" w:rsidR="008A1A53" w:rsidRDefault="000513E9" w:rsidP="00942608">
      <w:pPr>
        <w:spacing w:line="560" w:lineRule="exact"/>
        <w:ind w:firstLineChars="200" w:firstLine="640"/>
        <w:jc w:val="both"/>
        <w:rPr>
          <w:rFonts w:ascii="仿宋_GB2312" w:eastAsia="仿宋_GB2312"/>
          <w:sz w:val="32"/>
          <w:szCs w:val="32"/>
          <w:lang w:eastAsia="zh-CN"/>
        </w:rPr>
      </w:pPr>
      <w:bookmarkStart w:id="1" w:name="_Hlk48036755"/>
      <w:r w:rsidRPr="00601B62">
        <w:rPr>
          <w:rFonts w:ascii="仿宋_GB2312" w:eastAsia="仿宋_GB2312" w:hint="eastAsia"/>
          <w:sz w:val="32"/>
          <w:szCs w:val="32"/>
          <w:lang w:eastAsia="zh-CN"/>
        </w:rPr>
        <w:t>（</w:t>
      </w:r>
      <w:r>
        <w:rPr>
          <w:rFonts w:ascii="仿宋_GB2312" w:eastAsia="仿宋_GB2312" w:hint="eastAsia"/>
          <w:sz w:val="32"/>
          <w:szCs w:val="32"/>
          <w:lang w:eastAsia="zh-CN"/>
        </w:rPr>
        <w:t>六</w:t>
      </w:r>
      <w:r w:rsidRPr="00601B62">
        <w:rPr>
          <w:rFonts w:ascii="仿宋_GB2312" w:eastAsia="仿宋_GB2312" w:hint="eastAsia"/>
          <w:sz w:val="32"/>
          <w:szCs w:val="32"/>
          <w:lang w:eastAsia="zh-CN"/>
        </w:rPr>
        <w:t>）</w:t>
      </w:r>
      <w:r w:rsidR="00601B62" w:rsidRPr="006C0FD8">
        <w:rPr>
          <w:rFonts w:ascii="仿宋_GB2312" w:eastAsia="仿宋_GB2312" w:hint="eastAsia"/>
          <w:sz w:val="32"/>
          <w:szCs w:val="32"/>
          <w:lang w:eastAsia="zh-CN"/>
        </w:rPr>
        <w:t>具有本学科扎实的基础理论和系统的专门知识</w:t>
      </w:r>
      <w:r w:rsidR="00352932" w:rsidRPr="006C0FD8">
        <w:rPr>
          <w:rFonts w:ascii="仿宋_GB2312" w:eastAsia="仿宋_GB2312" w:hint="eastAsia"/>
          <w:sz w:val="32"/>
          <w:szCs w:val="32"/>
          <w:lang w:eastAsia="zh-CN"/>
        </w:rPr>
        <w:t>，</w:t>
      </w:r>
      <w:bookmarkEnd w:id="1"/>
      <w:r w:rsidR="00626813" w:rsidRPr="006C0FD8">
        <w:rPr>
          <w:rFonts w:ascii="仿宋_GB2312" w:eastAsia="仿宋_GB2312" w:hint="eastAsia"/>
          <w:sz w:val="32"/>
          <w:szCs w:val="32"/>
          <w:lang w:eastAsia="zh-CN"/>
        </w:rPr>
        <w:t>所修</w:t>
      </w:r>
      <w:r w:rsidR="0021513D" w:rsidRPr="006C0FD8">
        <w:rPr>
          <w:rFonts w:ascii="仿宋_GB2312" w:eastAsia="仿宋_GB2312" w:hint="eastAsia"/>
          <w:sz w:val="32"/>
          <w:szCs w:val="32"/>
          <w:lang w:eastAsia="zh-CN"/>
        </w:rPr>
        <w:t>课程成绩</w:t>
      </w:r>
      <w:r w:rsidR="00626813" w:rsidRPr="006C0FD8">
        <w:rPr>
          <w:rFonts w:ascii="仿宋_GB2312" w:eastAsia="仿宋_GB2312" w:hint="eastAsia"/>
          <w:sz w:val="32"/>
          <w:szCs w:val="32"/>
          <w:lang w:eastAsia="zh-CN"/>
        </w:rPr>
        <w:t>不低于</w:t>
      </w:r>
      <w:r w:rsidR="0021513D" w:rsidRPr="006C0FD8">
        <w:rPr>
          <w:rFonts w:ascii="仿宋_GB2312" w:eastAsia="仿宋_GB2312" w:hint="eastAsia"/>
          <w:sz w:val="32"/>
          <w:szCs w:val="32"/>
          <w:lang w:eastAsia="zh-CN"/>
        </w:rPr>
        <w:t>8</w:t>
      </w:r>
      <w:r w:rsidR="00626813" w:rsidRPr="006C0FD8">
        <w:rPr>
          <w:rFonts w:ascii="仿宋_GB2312" w:eastAsia="仿宋_GB2312"/>
          <w:sz w:val="32"/>
          <w:szCs w:val="32"/>
          <w:lang w:eastAsia="zh-CN"/>
        </w:rPr>
        <w:t>0</w:t>
      </w:r>
      <w:r w:rsidR="0021513D" w:rsidRPr="006C0FD8">
        <w:rPr>
          <w:rFonts w:ascii="仿宋_GB2312" w:eastAsia="仿宋_GB2312" w:hint="eastAsia"/>
          <w:sz w:val="32"/>
          <w:szCs w:val="32"/>
          <w:lang w:eastAsia="zh-CN"/>
        </w:rPr>
        <w:t>分</w:t>
      </w:r>
      <w:r w:rsidR="00A82007" w:rsidRPr="006C0FD8">
        <w:rPr>
          <w:rFonts w:ascii="仿宋_GB2312" w:eastAsia="仿宋_GB2312" w:hint="eastAsia"/>
          <w:sz w:val="32"/>
          <w:szCs w:val="32"/>
          <w:lang w:eastAsia="zh-CN"/>
        </w:rPr>
        <w:t>；通过推荐免试方式入学的</w:t>
      </w:r>
      <w:r w:rsidR="005772E9" w:rsidRPr="006C0FD8">
        <w:rPr>
          <w:rFonts w:ascii="仿宋_GB2312" w:eastAsia="仿宋_GB2312" w:hint="eastAsia"/>
          <w:sz w:val="32"/>
          <w:szCs w:val="32"/>
          <w:lang w:eastAsia="zh-CN"/>
        </w:rPr>
        <w:t>一年级</w:t>
      </w:r>
      <w:r w:rsidR="00A82007" w:rsidRPr="006C0FD8">
        <w:rPr>
          <w:rFonts w:ascii="仿宋_GB2312" w:eastAsia="仿宋_GB2312" w:hint="eastAsia"/>
          <w:sz w:val="32"/>
          <w:szCs w:val="32"/>
          <w:lang w:eastAsia="zh-CN"/>
        </w:rPr>
        <w:t>硕士研究生不作要求。</w:t>
      </w:r>
    </w:p>
    <w:p w14:paraId="40032E38" w14:textId="5FC1DE0D" w:rsidR="00601B62" w:rsidRPr="00601B62" w:rsidRDefault="000513E9"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w:t>
      </w:r>
      <w:r>
        <w:rPr>
          <w:rFonts w:ascii="仿宋_GB2312" w:eastAsia="仿宋_GB2312" w:hint="eastAsia"/>
          <w:sz w:val="32"/>
          <w:szCs w:val="32"/>
          <w:lang w:eastAsia="zh-CN"/>
        </w:rPr>
        <w:t>七</w:t>
      </w:r>
      <w:r w:rsidRPr="00601B62">
        <w:rPr>
          <w:rFonts w:ascii="仿宋_GB2312" w:eastAsia="仿宋_GB2312" w:hint="eastAsia"/>
          <w:sz w:val="32"/>
          <w:szCs w:val="32"/>
          <w:lang w:eastAsia="zh-CN"/>
        </w:rPr>
        <w:t>）</w:t>
      </w:r>
      <w:r w:rsidR="00601B62" w:rsidRPr="00601B62">
        <w:rPr>
          <w:rFonts w:ascii="仿宋_GB2312" w:eastAsia="仿宋_GB2312" w:hint="eastAsia"/>
          <w:sz w:val="32"/>
          <w:szCs w:val="32"/>
          <w:lang w:eastAsia="zh-CN"/>
        </w:rPr>
        <w:t>具备较强的科研潜质和创新精神，能独立从事科学研究并进行创造性研究工作，学术成果突出。</w:t>
      </w:r>
    </w:p>
    <w:p w14:paraId="5510F17C" w14:textId="7301AA42" w:rsidR="00601B62" w:rsidRPr="009465D0" w:rsidRDefault="000513E9"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w:t>
      </w:r>
      <w:r>
        <w:rPr>
          <w:rFonts w:ascii="仿宋_GB2312" w:eastAsia="仿宋_GB2312" w:hint="eastAsia"/>
          <w:sz w:val="32"/>
          <w:szCs w:val="32"/>
          <w:lang w:eastAsia="zh-CN"/>
        </w:rPr>
        <w:t>八</w:t>
      </w:r>
      <w:r w:rsidRPr="00601B62">
        <w:rPr>
          <w:rFonts w:ascii="仿宋_GB2312" w:eastAsia="仿宋_GB2312" w:hint="eastAsia"/>
          <w:sz w:val="32"/>
          <w:szCs w:val="32"/>
          <w:lang w:eastAsia="zh-CN"/>
        </w:rPr>
        <w:t>）</w:t>
      </w:r>
      <w:r w:rsidR="00601B62" w:rsidRPr="00594E6D">
        <w:rPr>
          <w:rFonts w:ascii="仿宋_GB2312" w:eastAsia="仿宋_GB2312" w:hint="eastAsia"/>
          <w:sz w:val="32"/>
          <w:szCs w:val="32"/>
          <w:lang w:eastAsia="zh-CN"/>
        </w:rPr>
        <w:t>全国大学英语六级考试成绩</w:t>
      </w:r>
      <w:r w:rsidR="00406088" w:rsidRPr="00594E6D">
        <w:rPr>
          <w:rFonts w:ascii="仿宋_GB2312" w:eastAsia="仿宋_GB2312" w:hint="eastAsia"/>
          <w:sz w:val="32"/>
          <w:szCs w:val="32"/>
          <w:lang w:eastAsia="zh-CN"/>
        </w:rPr>
        <w:t>不低于42</w:t>
      </w:r>
      <w:r w:rsidR="009A3EE9" w:rsidRPr="00594E6D">
        <w:rPr>
          <w:rFonts w:ascii="仿宋_GB2312" w:eastAsia="仿宋_GB2312" w:hint="eastAsia"/>
          <w:sz w:val="32"/>
          <w:szCs w:val="32"/>
          <w:lang w:eastAsia="zh-CN"/>
        </w:rPr>
        <w:t>6</w:t>
      </w:r>
      <w:r w:rsidR="00406088" w:rsidRPr="00594E6D">
        <w:rPr>
          <w:rFonts w:ascii="仿宋_GB2312" w:eastAsia="仿宋_GB2312" w:hint="eastAsia"/>
          <w:sz w:val="32"/>
          <w:szCs w:val="32"/>
          <w:lang w:eastAsia="zh-CN"/>
        </w:rPr>
        <w:t>分</w:t>
      </w:r>
      <w:r w:rsidR="009F4D8E" w:rsidRPr="00594E6D">
        <w:rPr>
          <w:rFonts w:ascii="仿宋_GB2312" w:eastAsia="仿宋_GB2312" w:hint="eastAsia"/>
          <w:sz w:val="32"/>
          <w:szCs w:val="32"/>
          <w:lang w:eastAsia="zh-CN"/>
        </w:rPr>
        <w:t>,</w:t>
      </w:r>
      <w:r w:rsidR="000A5E15" w:rsidRPr="00601B62">
        <w:rPr>
          <w:rFonts w:ascii="仿宋_GB2312" w:eastAsia="仿宋_GB2312" w:hint="eastAsia"/>
          <w:sz w:val="32"/>
          <w:szCs w:val="32"/>
          <w:lang w:eastAsia="zh-CN"/>
        </w:rPr>
        <w:t>非英语语种的学生要求取得相应级别外语成绩。</w:t>
      </w:r>
      <w:r w:rsidR="009465D0" w:rsidRPr="009465D0">
        <w:rPr>
          <w:rFonts w:ascii="仿宋_GB2312" w:eastAsia="仿宋_GB2312" w:hint="eastAsia"/>
          <w:sz w:val="32"/>
          <w:szCs w:val="32"/>
          <w:lang w:eastAsia="zh-CN"/>
        </w:rPr>
        <w:t>学术成果特别突出者，经学院（学部）招生工作小组研究同意后，可适当降低外语成绩要求。</w:t>
      </w:r>
    </w:p>
    <w:p w14:paraId="3C9514B6" w14:textId="77777777" w:rsidR="00C80D48" w:rsidRDefault="00656CE3"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（九）</w:t>
      </w:r>
      <w:r w:rsidR="006073DC">
        <w:rPr>
          <w:rFonts w:ascii="仿宋_GB2312" w:eastAsia="仿宋_GB2312" w:hint="eastAsia"/>
          <w:sz w:val="32"/>
          <w:szCs w:val="32"/>
          <w:lang w:eastAsia="zh-CN"/>
        </w:rPr>
        <w:t>硕博连读生获得博士学籍后，须</w:t>
      </w:r>
      <w:r w:rsidR="006073DC" w:rsidRPr="00601B62">
        <w:rPr>
          <w:rFonts w:ascii="仿宋_GB2312" w:eastAsia="仿宋_GB2312" w:hint="eastAsia"/>
          <w:sz w:val="32"/>
          <w:szCs w:val="32"/>
          <w:lang w:eastAsia="zh-CN"/>
        </w:rPr>
        <w:t>进入博士生阶段非定向全脱产学习，并遵守博士研究生的相关学制规定和培养要求。</w:t>
      </w:r>
    </w:p>
    <w:p w14:paraId="3E487138" w14:textId="6494479D" w:rsidR="007578C8" w:rsidRPr="00E8454F" w:rsidRDefault="00656CE3"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（十）</w:t>
      </w:r>
      <w:r w:rsidR="007578C8" w:rsidRPr="007578C8">
        <w:rPr>
          <w:rFonts w:ascii="仿宋_GB2312" w:eastAsia="仿宋_GB2312" w:hint="eastAsia"/>
          <w:sz w:val="32"/>
          <w:szCs w:val="32"/>
          <w:lang w:eastAsia="zh-CN"/>
        </w:rPr>
        <w:t>符合培养单位</w:t>
      </w:r>
      <w:r w:rsidR="00117917">
        <w:rPr>
          <w:rFonts w:ascii="仿宋_GB2312" w:eastAsia="仿宋_GB2312" w:hint="eastAsia"/>
          <w:sz w:val="32"/>
          <w:szCs w:val="32"/>
          <w:lang w:eastAsia="zh-CN"/>
        </w:rPr>
        <w:t>要求</w:t>
      </w:r>
      <w:r w:rsidR="007578C8" w:rsidRPr="007578C8">
        <w:rPr>
          <w:rFonts w:ascii="仿宋_GB2312" w:eastAsia="仿宋_GB2312" w:hint="eastAsia"/>
          <w:sz w:val="32"/>
          <w:szCs w:val="32"/>
          <w:lang w:eastAsia="zh-CN"/>
        </w:rPr>
        <w:t>的其它</w:t>
      </w:r>
      <w:r w:rsidR="00235065">
        <w:rPr>
          <w:rFonts w:ascii="仿宋_GB2312" w:eastAsia="仿宋_GB2312" w:hint="eastAsia"/>
          <w:sz w:val="32"/>
          <w:szCs w:val="32"/>
          <w:lang w:eastAsia="zh-CN"/>
        </w:rPr>
        <w:t>申请</w:t>
      </w:r>
      <w:r w:rsidR="007578C8" w:rsidRPr="007578C8">
        <w:rPr>
          <w:rFonts w:ascii="仿宋_GB2312" w:eastAsia="仿宋_GB2312" w:hint="eastAsia"/>
          <w:sz w:val="32"/>
          <w:szCs w:val="32"/>
          <w:lang w:eastAsia="zh-CN"/>
        </w:rPr>
        <w:t>条件。</w:t>
      </w:r>
    </w:p>
    <w:p w14:paraId="7C2C48C8" w14:textId="77777777"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lastRenderedPageBreak/>
        <w:t>五、申请材料</w:t>
      </w:r>
    </w:p>
    <w:p w14:paraId="49F11FE2" w14:textId="77777777"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（一）申请表。硕士阶段指导教师对该生在攻读硕士学位期间的科研表现和科研潜力进行评价，报考的博士生指导教师填写接收意见。</w:t>
      </w:r>
    </w:p>
    <w:p w14:paraId="42610B6D" w14:textId="77777777" w:rsidR="00C90FA7"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（二）</w:t>
      </w:r>
      <w:r w:rsidR="00C90FA7">
        <w:rPr>
          <w:rFonts w:ascii="仿宋_GB2312" w:eastAsia="仿宋_GB2312" w:hint="eastAsia"/>
          <w:sz w:val="32"/>
          <w:szCs w:val="32"/>
          <w:lang w:eastAsia="zh-CN"/>
        </w:rPr>
        <w:t>科研计划</w:t>
      </w:r>
      <w:r w:rsidRPr="00601B62">
        <w:rPr>
          <w:rFonts w:ascii="仿宋_GB2312" w:eastAsia="仿宋_GB2312" w:hint="eastAsia"/>
          <w:sz w:val="32"/>
          <w:szCs w:val="32"/>
          <w:lang w:eastAsia="zh-CN"/>
        </w:rPr>
        <w:t>书。内容包括</w:t>
      </w:r>
      <w:r w:rsidR="00C90FA7" w:rsidRPr="00C90FA7">
        <w:rPr>
          <w:rFonts w:ascii="仿宋_GB2312" w:eastAsia="仿宋_GB2312" w:hint="eastAsia"/>
          <w:sz w:val="32"/>
          <w:szCs w:val="32"/>
          <w:lang w:eastAsia="zh-CN"/>
        </w:rPr>
        <w:t>个人学习及学术研究经历、原创性研究成果</w:t>
      </w:r>
      <w:r w:rsidRPr="00601B62">
        <w:rPr>
          <w:rFonts w:ascii="仿宋_GB2312" w:eastAsia="仿宋_GB2312" w:hint="eastAsia"/>
          <w:sz w:val="32"/>
          <w:szCs w:val="32"/>
          <w:lang w:eastAsia="zh-CN"/>
        </w:rPr>
        <w:t>、攻读博士学位期间拟从事的研究方向和科研设想</w:t>
      </w:r>
      <w:r w:rsidR="00C90FA7" w:rsidRPr="00C90FA7">
        <w:rPr>
          <w:rFonts w:ascii="仿宋_GB2312" w:eastAsia="仿宋_GB2312" w:hint="eastAsia"/>
          <w:sz w:val="32"/>
          <w:szCs w:val="32"/>
          <w:lang w:eastAsia="zh-CN"/>
        </w:rPr>
        <w:t>等</w:t>
      </w:r>
      <w:r w:rsidRPr="00601B62">
        <w:rPr>
          <w:rFonts w:ascii="仿宋_GB2312" w:eastAsia="仿宋_GB2312" w:hint="eastAsia"/>
          <w:sz w:val="32"/>
          <w:szCs w:val="32"/>
          <w:lang w:eastAsia="zh-CN"/>
        </w:rPr>
        <w:t>。</w:t>
      </w:r>
    </w:p>
    <w:p w14:paraId="200024C6" w14:textId="64B37BC4"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（三）</w:t>
      </w:r>
      <w:r w:rsidR="002A542C">
        <w:rPr>
          <w:rFonts w:ascii="仿宋_GB2312" w:eastAsia="仿宋_GB2312" w:hint="eastAsia"/>
          <w:sz w:val="32"/>
          <w:szCs w:val="32"/>
          <w:lang w:eastAsia="zh-CN"/>
        </w:rPr>
        <w:t>专家推荐书</w:t>
      </w:r>
      <w:r w:rsidRPr="00601B62">
        <w:rPr>
          <w:rFonts w:ascii="仿宋_GB2312" w:eastAsia="仿宋_GB2312" w:hint="eastAsia"/>
          <w:sz w:val="32"/>
          <w:szCs w:val="32"/>
          <w:lang w:eastAsia="zh-CN"/>
        </w:rPr>
        <w:t>。须由两名与报考专业相关的</w:t>
      </w:r>
      <w:bookmarkStart w:id="2" w:name="_Hlk51594566"/>
      <w:r w:rsidR="00A227AD">
        <w:rPr>
          <w:rFonts w:ascii="仿宋_GB2312" w:eastAsia="仿宋_GB2312" w:hint="eastAsia"/>
          <w:sz w:val="32"/>
          <w:szCs w:val="32"/>
          <w:lang w:eastAsia="zh-CN"/>
        </w:rPr>
        <w:t>教授</w:t>
      </w:r>
      <w:r w:rsidR="00A227AD" w:rsidRPr="00A227AD">
        <w:rPr>
          <w:rFonts w:ascii="仿宋_GB2312" w:eastAsia="仿宋_GB2312" w:hint="eastAsia"/>
          <w:sz w:val="32"/>
          <w:szCs w:val="32"/>
          <w:lang w:eastAsia="zh-CN"/>
        </w:rPr>
        <w:t>（或相当专业技术职称的专家）</w:t>
      </w:r>
      <w:bookmarkEnd w:id="2"/>
      <w:r w:rsidRPr="00601B62">
        <w:rPr>
          <w:rFonts w:ascii="仿宋_GB2312" w:eastAsia="仿宋_GB2312" w:hint="eastAsia"/>
          <w:sz w:val="32"/>
          <w:szCs w:val="32"/>
          <w:lang w:eastAsia="zh-CN"/>
        </w:rPr>
        <w:t>分别签字出具。</w:t>
      </w:r>
    </w:p>
    <w:p w14:paraId="408F810B" w14:textId="77777777"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（四）外语水平证明材料原件及复印件。</w:t>
      </w:r>
    </w:p>
    <w:p w14:paraId="5C5656EA" w14:textId="332CFD4F" w:rsid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（五）</w:t>
      </w:r>
      <w:r w:rsidR="00F54AD7">
        <w:rPr>
          <w:rFonts w:ascii="仿宋_GB2312" w:eastAsia="仿宋_GB2312" w:hint="eastAsia"/>
          <w:sz w:val="32"/>
          <w:szCs w:val="32"/>
          <w:lang w:eastAsia="zh-CN"/>
        </w:rPr>
        <w:t>硕士课程成绩单原件（需加盖研究生成绩管理部门公章）。</w:t>
      </w:r>
    </w:p>
    <w:p w14:paraId="775139A1" w14:textId="4DC09E74" w:rsidR="00177D85" w:rsidRDefault="00177D85"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（六）</w:t>
      </w:r>
      <w:r w:rsidR="00F54AD7" w:rsidRPr="00C90FA7">
        <w:rPr>
          <w:rFonts w:ascii="仿宋_GB2312" w:eastAsia="仿宋_GB2312" w:hint="eastAsia"/>
          <w:sz w:val="32"/>
          <w:szCs w:val="32"/>
          <w:lang w:eastAsia="zh-CN"/>
        </w:rPr>
        <w:t>思想政治素质和品德考核表</w:t>
      </w:r>
      <w:r w:rsidR="00F54AD7" w:rsidRPr="00601B62">
        <w:rPr>
          <w:rFonts w:ascii="仿宋_GB2312" w:eastAsia="仿宋_GB2312" w:hint="eastAsia"/>
          <w:sz w:val="32"/>
          <w:szCs w:val="32"/>
          <w:lang w:eastAsia="zh-CN"/>
        </w:rPr>
        <w:t>。</w:t>
      </w:r>
    </w:p>
    <w:p w14:paraId="7166B16C" w14:textId="202751D8" w:rsidR="00F54AD7" w:rsidRPr="00F54AD7" w:rsidRDefault="00F54AD7"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（七）代表性学术成果。</w:t>
      </w:r>
    </w:p>
    <w:p w14:paraId="021CC18A" w14:textId="77777777"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六、选拔程序</w:t>
      </w:r>
    </w:p>
    <w:p w14:paraId="24397BEA" w14:textId="77777777" w:rsidR="00601B62" w:rsidRDefault="00601B62" w:rsidP="0099286D">
      <w:pPr>
        <w:spacing w:line="560" w:lineRule="exact"/>
        <w:ind w:firstLineChars="200" w:firstLine="640"/>
        <w:rPr>
          <w:rFonts w:ascii="仿宋_GB2312" w:eastAsia="仿宋_GB2312"/>
          <w:sz w:val="32"/>
          <w:szCs w:val="32"/>
          <w:lang w:eastAsia="zh-CN"/>
        </w:rPr>
      </w:pPr>
      <w:r w:rsidRPr="00601B62">
        <w:rPr>
          <w:rFonts w:ascii="仿宋_GB2312" w:eastAsia="仿宋_GB2312" w:hint="eastAsia"/>
          <w:sz w:val="32"/>
          <w:szCs w:val="32"/>
          <w:lang w:eastAsia="zh-CN"/>
        </w:rPr>
        <w:t>（一）申请</w:t>
      </w:r>
    </w:p>
    <w:p w14:paraId="347E219C" w14:textId="2DFB9D9E" w:rsidR="00CB489A" w:rsidRPr="00F34E1F" w:rsidRDefault="00601B62" w:rsidP="00CB489A">
      <w:pPr>
        <w:spacing w:line="560" w:lineRule="exact"/>
        <w:ind w:firstLineChars="200" w:firstLine="640"/>
        <w:jc w:val="both"/>
        <w:rPr>
          <w:rFonts w:ascii="仿宋_GB2312" w:eastAsia="仿宋_GB2312" w:hAnsi="方正小标宋_GBK" w:cs="方正小标宋_GBK"/>
          <w:sz w:val="32"/>
          <w:szCs w:val="32"/>
          <w:lang w:eastAsia="zh-CN"/>
        </w:rPr>
      </w:pPr>
      <w:r w:rsidRPr="00601B62">
        <w:rPr>
          <w:rFonts w:ascii="仿宋_GB2312" w:eastAsia="仿宋_GB2312" w:hint="eastAsia"/>
          <w:sz w:val="32"/>
          <w:szCs w:val="32"/>
          <w:lang w:eastAsia="zh-CN"/>
        </w:rPr>
        <w:t>申请</w:t>
      </w:r>
      <w:r w:rsidR="005772E9">
        <w:rPr>
          <w:rFonts w:ascii="仿宋_GB2312" w:eastAsia="仿宋_GB2312" w:hint="eastAsia"/>
          <w:sz w:val="32"/>
          <w:szCs w:val="32"/>
          <w:lang w:eastAsia="zh-CN"/>
        </w:rPr>
        <w:t>人</w:t>
      </w:r>
      <w:r w:rsidRPr="00601B62">
        <w:rPr>
          <w:rFonts w:ascii="仿宋_GB2312" w:eastAsia="仿宋_GB2312" w:hint="eastAsia"/>
          <w:sz w:val="32"/>
          <w:szCs w:val="32"/>
          <w:lang w:eastAsia="zh-CN"/>
        </w:rPr>
        <w:t>向招生导师提交申请材料，导师审查并同意后向其所在学科推荐，学科汇总审核后，报学院（学部）审核。学院（学部）招生工作小组按一定比例（比例由学院、学科确定）</w:t>
      </w:r>
      <w:r w:rsidR="00CB489A">
        <w:rPr>
          <w:rFonts w:ascii="仿宋_GB2312" w:eastAsia="仿宋_GB2312" w:hAnsi="方正小标宋_GBK" w:cs="方正小标宋_GBK" w:hint="eastAsia"/>
          <w:sz w:val="32"/>
          <w:szCs w:val="32"/>
          <w:lang w:eastAsia="zh-CN"/>
        </w:rPr>
        <w:t>确定进入审核阶段的</w:t>
      </w:r>
      <w:r w:rsidR="00CB489A" w:rsidRPr="00F34E1F">
        <w:rPr>
          <w:rFonts w:ascii="仿宋_GB2312" w:eastAsia="仿宋_GB2312" w:hAnsi="方正小标宋_GBK" w:cs="方正小标宋_GBK" w:hint="eastAsia"/>
          <w:sz w:val="32"/>
          <w:szCs w:val="32"/>
          <w:lang w:eastAsia="zh-CN"/>
        </w:rPr>
        <w:t>申请</w:t>
      </w:r>
      <w:r w:rsidR="00CB489A">
        <w:rPr>
          <w:rFonts w:ascii="仿宋_GB2312" w:eastAsia="仿宋_GB2312" w:hAnsi="方正小标宋_GBK" w:cs="方正小标宋_GBK" w:hint="eastAsia"/>
          <w:sz w:val="32"/>
          <w:szCs w:val="32"/>
          <w:lang w:eastAsia="zh-CN"/>
        </w:rPr>
        <w:t>人</w:t>
      </w:r>
      <w:r w:rsidR="00CB489A" w:rsidRPr="00F34E1F">
        <w:rPr>
          <w:rFonts w:ascii="仿宋_GB2312" w:eastAsia="仿宋_GB2312" w:hAnsi="方正小标宋_GBK" w:cs="方正小标宋_GBK" w:hint="eastAsia"/>
          <w:sz w:val="32"/>
          <w:szCs w:val="32"/>
          <w:lang w:eastAsia="zh-CN"/>
        </w:rPr>
        <w:t>名单。</w:t>
      </w:r>
      <w:r w:rsidR="00CB489A">
        <w:rPr>
          <w:rFonts w:ascii="仿宋_GB2312" w:eastAsia="仿宋_GB2312" w:hAnsi="方正小标宋_GBK" w:cs="方正小标宋_GBK" w:hint="eastAsia"/>
          <w:sz w:val="32"/>
          <w:szCs w:val="32"/>
          <w:lang w:eastAsia="zh-CN"/>
        </w:rPr>
        <w:t>拟进入审核阶段申请人名单、学院审核时间及地点，各学院（学部）应提前通知考生，并在网站公布。</w:t>
      </w:r>
    </w:p>
    <w:p w14:paraId="39EF544C" w14:textId="77777777"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（二）审核</w:t>
      </w:r>
    </w:p>
    <w:p w14:paraId="2D81C5A5" w14:textId="0CD247E6"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lastRenderedPageBreak/>
        <w:t>各学院（学部）按学科成立由5名</w:t>
      </w:r>
      <w:r w:rsidR="005772E9">
        <w:rPr>
          <w:rFonts w:ascii="仿宋_GB2312" w:eastAsia="仿宋_GB2312" w:hint="eastAsia"/>
          <w:sz w:val="32"/>
          <w:szCs w:val="32"/>
          <w:lang w:eastAsia="zh-CN"/>
        </w:rPr>
        <w:t>及</w:t>
      </w:r>
      <w:r w:rsidRPr="00601B62">
        <w:rPr>
          <w:rFonts w:ascii="仿宋_GB2312" w:eastAsia="仿宋_GB2312" w:hint="eastAsia"/>
          <w:sz w:val="32"/>
          <w:szCs w:val="32"/>
          <w:lang w:eastAsia="zh-CN"/>
        </w:rPr>
        <w:t>以上博士生指导教师组成的</w:t>
      </w:r>
      <w:r w:rsidR="00930186" w:rsidRPr="005E4561">
        <w:rPr>
          <w:rFonts w:ascii="仿宋_GB2312" w:eastAsia="仿宋_GB2312" w:hint="eastAsia"/>
          <w:sz w:val="32"/>
          <w:szCs w:val="32"/>
          <w:lang w:eastAsia="zh-CN"/>
        </w:rPr>
        <w:t>招生考核小组</w:t>
      </w:r>
      <w:r w:rsidRPr="00601B62">
        <w:rPr>
          <w:rFonts w:ascii="仿宋_GB2312" w:eastAsia="仿宋_GB2312" w:hint="eastAsia"/>
          <w:sz w:val="32"/>
          <w:szCs w:val="32"/>
          <w:lang w:eastAsia="zh-CN"/>
        </w:rPr>
        <w:t>。小组成员分别对申请人申请材料进行审查,并根据学科情况采取面试或面试笔试相结合的方式对申请者进行专业能力及综合素质审核，重点考察申请人是否具备博士生培养的潜</w:t>
      </w:r>
      <w:r w:rsidR="00215C39">
        <w:rPr>
          <w:rFonts w:ascii="仿宋_GB2312" w:eastAsia="仿宋_GB2312" w:hint="eastAsia"/>
          <w:sz w:val="32"/>
          <w:szCs w:val="32"/>
          <w:lang w:eastAsia="zh-CN"/>
        </w:rPr>
        <w:t>质</w:t>
      </w:r>
      <w:r w:rsidRPr="00601B62">
        <w:rPr>
          <w:rFonts w:ascii="仿宋_GB2312" w:eastAsia="仿宋_GB2312" w:hint="eastAsia"/>
          <w:sz w:val="32"/>
          <w:szCs w:val="32"/>
          <w:lang w:eastAsia="zh-CN"/>
        </w:rPr>
        <w:t>和从事科学研究工作的能力。综合素质审核包括申请人的思想政治</w:t>
      </w:r>
      <w:r w:rsidR="00215C39">
        <w:rPr>
          <w:rFonts w:ascii="仿宋_GB2312" w:eastAsia="仿宋_GB2312" w:hint="eastAsia"/>
          <w:sz w:val="32"/>
          <w:szCs w:val="32"/>
          <w:lang w:eastAsia="zh-CN"/>
        </w:rPr>
        <w:t>素质与</w:t>
      </w:r>
      <w:r w:rsidR="00215C39" w:rsidRPr="00601B62">
        <w:rPr>
          <w:rFonts w:ascii="仿宋_GB2312" w:eastAsia="仿宋_GB2312" w:hint="eastAsia"/>
          <w:sz w:val="32"/>
          <w:szCs w:val="32"/>
          <w:lang w:eastAsia="zh-CN"/>
        </w:rPr>
        <w:t>道德品质、</w:t>
      </w:r>
      <w:r w:rsidRPr="00601B62">
        <w:rPr>
          <w:rFonts w:ascii="仿宋_GB2312" w:eastAsia="仿宋_GB2312" w:hint="eastAsia"/>
          <w:sz w:val="32"/>
          <w:szCs w:val="32"/>
          <w:lang w:eastAsia="zh-CN"/>
        </w:rPr>
        <w:t>学习态度、人文素质及心理状况等方面；专业能力考核内容与方式由学院自主确定。所有审核内容</w:t>
      </w:r>
      <w:r w:rsidR="005772E9">
        <w:rPr>
          <w:rFonts w:ascii="仿宋_GB2312" w:eastAsia="仿宋_GB2312" w:hint="eastAsia"/>
          <w:sz w:val="32"/>
          <w:szCs w:val="32"/>
          <w:lang w:eastAsia="zh-CN"/>
        </w:rPr>
        <w:t>须</w:t>
      </w:r>
      <w:r w:rsidRPr="00601B62">
        <w:rPr>
          <w:rFonts w:ascii="仿宋_GB2312" w:eastAsia="仿宋_GB2312" w:hint="eastAsia"/>
          <w:sz w:val="32"/>
          <w:szCs w:val="32"/>
          <w:lang w:eastAsia="zh-CN"/>
        </w:rPr>
        <w:t>保留可以复查的审核记录材料，面试各环节全程录音录像。</w:t>
      </w:r>
    </w:p>
    <w:p w14:paraId="66882334" w14:textId="6374FC40" w:rsidR="00601B62" w:rsidRPr="00601B62" w:rsidRDefault="00CD5C74"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考核</w:t>
      </w:r>
      <w:r w:rsidR="00601B62" w:rsidRPr="00601B62">
        <w:rPr>
          <w:rFonts w:ascii="仿宋_GB2312" w:eastAsia="仿宋_GB2312" w:hint="eastAsia"/>
          <w:sz w:val="32"/>
          <w:szCs w:val="32"/>
          <w:lang w:eastAsia="zh-CN"/>
        </w:rPr>
        <w:t>小组每位成员对所有参加审核的申请者进行综合评定</w:t>
      </w:r>
      <w:r w:rsidR="00CF6EC7" w:rsidRPr="005E4561">
        <w:rPr>
          <w:rFonts w:ascii="仿宋_GB2312" w:eastAsia="仿宋_GB2312" w:hint="eastAsia"/>
          <w:sz w:val="32"/>
          <w:szCs w:val="32"/>
          <w:lang w:eastAsia="zh-CN"/>
        </w:rPr>
        <w:t>（百分制，低于60分不予录取）</w:t>
      </w:r>
      <w:r w:rsidR="00601B62" w:rsidRPr="00601B62">
        <w:rPr>
          <w:rFonts w:ascii="仿宋_GB2312" w:eastAsia="仿宋_GB2312" w:hint="eastAsia"/>
          <w:sz w:val="32"/>
          <w:szCs w:val="32"/>
          <w:lang w:eastAsia="zh-CN"/>
        </w:rPr>
        <w:t>，再以学科为单位按综合评定成绩</w:t>
      </w:r>
      <w:r w:rsidR="008E029F">
        <w:rPr>
          <w:rFonts w:ascii="仿宋_GB2312" w:eastAsia="仿宋_GB2312" w:hint="eastAsia"/>
          <w:sz w:val="32"/>
          <w:szCs w:val="32"/>
          <w:lang w:eastAsia="zh-CN"/>
        </w:rPr>
        <w:t>由高到低</w:t>
      </w:r>
      <w:r w:rsidR="00601B62" w:rsidRPr="00601B62">
        <w:rPr>
          <w:rFonts w:ascii="仿宋_GB2312" w:eastAsia="仿宋_GB2312" w:hint="eastAsia"/>
          <w:sz w:val="32"/>
          <w:szCs w:val="32"/>
          <w:lang w:eastAsia="zh-CN"/>
        </w:rPr>
        <w:t>进行排序。</w:t>
      </w:r>
    </w:p>
    <w:p w14:paraId="0FBB810C" w14:textId="77777777"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七、录取</w:t>
      </w:r>
    </w:p>
    <w:p w14:paraId="27526634" w14:textId="65E41910"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（一）</w:t>
      </w:r>
      <w:bookmarkStart w:id="3" w:name="_Hlk48053201"/>
      <w:r w:rsidRPr="00601B62">
        <w:rPr>
          <w:rFonts w:ascii="仿宋_GB2312" w:eastAsia="仿宋_GB2312" w:hint="eastAsia"/>
          <w:sz w:val="32"/>
          <w:szCs w:val="32"/>
          <w:lang w:eastAsia="zh-CN"/>
        </w:rPr>
        <w:t>各学院（学部）招生工作小组根据招生计划和综合评定成绩</w:t>
      </w:r>
      <w:r w:rsidR="00FC791D">
        <w:rPr>
          <w:rFonts w:ascii="仿宋_GB2312" w:eastAsia="仿宋_GB2312" w:hint="eastAsia"/>
          <w:sz w:val="32"/>
          <w:szCs w:val="32"/>
          <w:lang w:eastAsia="zh-CN"/>
        </w:rPr>
        <w:t>择优</w:t>
      </w:r>
      <w:r w:rsidRPr="00601B62">
        <w:rPr>
          <w:rFonts w:ascii="仿宋_GB2312" w:eastAsia="仿宋_GB2312" w:hint="eastAsia"/>
          <w:sz w:val="32"/>
          <w:szCs w:val="32"/>
          <w:lang w:eastAsia="zh-CN"/>
        </w:rPr>
        <w:t>确定拟录取名单，并将拟录取名单</w:t>
      </w:r>
      <w:r w:rsidR="00FC791D">
        <w:rPr>
          <w:rFonts w:ascii="仿宋_GB2312" w:eastAsia="仿宋_GB2312" w:hint="eastAsia"/>
          <w:sz w:val="32"/>
          <w:szCs w:val="32"/>
          <w:lang w:eastAsia="zh-CN"/>
        </w:rPr>
        <w:t>、录音录像、</w:t>
      </w:r>
      <w:r w:rsidRPr="00601B62">
        <w:rPr>
          <w:rFonts w:ascii="仿宋_GB2312" w:eastAsia="仿宋_GB2312" w:hint="eastAsia"/>
          <w:sz w:val="32"/>
          <w:szCs w:val="32"/>
          <w:lang w:eastAsia="zh-CN"/>
        </w:rPr>
        <w:t>申请</w:t>
      </w:r>
      <w:r w:rsidR="00FC791D">
        <w:rPr>
          <w:rFonts w:ascii="仿宋_GB2312" w:eastAsia="仿宋_GB2312" w:hint="eastAsia"/>
          <w:sz w:val="32"/>
          <w:szCs w:val="32"/>
          <w:lang w:eastAsia="zh-CN"/>
        </w:rPr>
        <w:t>及考核</w:t>
      </w:r>
      <w:r w:rsidRPr="00601B62">
        <w:rPr>
          <w:rFonts w:ascii="仿宋_GB2312" w:eastAsia="仿宋_GB2312" w:hint="eastAsia"/>
          <w:sz w:val="32"/>
          <w:szCs w:val="32"/>
          <w:lang w:eastAsia="zh-CN"/>
        </w:rPr>
        <w:t>材料</w:t>
      </w:r>
      <w:r w:rsidR="002D5D4D">
        <w:rPr>
          <w:rFonts w:ascii="仿宋_GB2312" w:eastAsia="仿宋_GB2312" w:hint="eastAsia"/>
          <w:sz w:val="32"/>
          <w:szCs w:val="32"/>
          <w:lang w:eastAsia="zh-CN"/>
        </w:rPr>
        <w:t>送交</w:t>
      </w:r>
      <w:r w:rsidRPr="00601B62">
        <w:rPr>
          <w:rFonts w:ascii="仿宋_GB2312" w:eastAsia="仿宋_GB2312" w:hint="eastAsia"/>
          <w:sz w:val="32"/>
          <w:szCs w:val="32"/>
          <w:lang w:eastAsia="zh-CN"/>
        </w:rPr>
        <w:t>研究生院招生办公室。</w:t>
      </w:r>
      <w:bookmarkEnd w:id="3"/>
    </w:p>
    <w:p w14:paraId="1F279F40" w14:textId="4117B685"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（二）研究生院招生办公室审核拟录取名单报校研究生招生工作</w:t>
      </w:r>
      <w:r w:rsidR="005F6992">
        <w:rPr>
          <w:rFonts w:ascii="仿宋_GB2312" w:eastAsia="仿宋_GB2312" w:hint="eastAsia"/>
          <w:sz w:val="32"/>
          <w:szCs w:val="32"/>
          <w:lang w:eastAsia="zh-CN"/>
        </w:rPr>
        <w:t>领导</w:t>
      </w:r>
      <w:r w:rsidRPr="00601B62">
        <w:rPr>
          <w:rFonts w:ascii="仿宋_GB2312" w:eastAsia="仿宋_GB2312" w:hint="eastAsia"/>
          <w:sz w:val="32"/>
          <w:szCs w:val="32"/>
          <w:lang w:eastAsia="zh-CN"/>
        </w:rPr>
        <w:t>小组审定，并对审定后的名单进行公示，公示无异议并报教育部审核通过后，确定录取资格。未经教育部审核通过的名单，导师和单位不得向申请人承诺录取。</w:t>
      </w:r>
    </w:p>
    <w:p w14:paraId="4E15233B" w14:textId="77777777"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八、培养与管理</w:t>
      </w:r>
    </w:p>
    <w:p w14:paraId="1BF56521" w14:textId="250AAB45" w:rsid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（一）“硕博连读”博士生自</w:t>
      </w:r>
      <w:r w:rsidR="00666070">
        <w:rPr>
          <w:rFonts w:ascii="仿宋_GB2312" w:eastAsia="仿宋_GB2312" w:hint="eastAsia"/>
          <w:sz w:val="32"/>
          <w:szCs w:val="32"/>
          <w:lang w:eastAsia="zh-CN"/>
        </w:rPr>
        <w:t>取得</w:t>
      </w:r>
      <w:r w:rsidRPr="00601B62">
        <w:rPr>
          <w:rFonts w:ascii="仿宋_GB2312" w:eastAsia="仿宋_GB2312" w:hint="eastAsia"/>
          <w:sz w:val="32"/>
          <w:szCs w:val="32"/>
          <w:lang w:eastAsia="zh-CN"/>
        </w:rPr>
        <w:t>博士生</w:t>
      </w:r>
      <w:r w:rsidR="00666070">
        <w:rPr>
          <w:rFonts w:ascii="仿宋_GB2312" w:eastAsia="仿宋_GB2312" w:hint="eastAsia"/>
          <w:sz w:val="32"/>
          <w:szCs w:val="32"/>
          <w:lang w:eastAsia="zh-CN"/>
        </w:rPr>
        <w:t>学籍</w:t>
      </w:r>
      <w:r w:rsidRPr="00601B62">
        <w:rPr>
          <w:rFonts w:ascii="仿宋_GB2312" w:eastAsia="仿宋_GB2312" w:hint="eastAsia"/>
          <w:sz w:val="32"/>
          <w:szCs w:val="32"/>
          <w:lang w:eastAsia="zh-CN"/>
        </w:rPr>
        <w:t>开始，</w:t>
      </w:r>
      <w:r w:rsidRPr="00601B62">
        <w:rPr>
          <w:rFonts w:ascii="仿宋_GB2312" w:eastAsia="仿宋_GB2312" w:hint="eastAsia"/>
          <w:sz w:val="32"/>
          <w:szCs w:val="32"/>
          <w:lang w:eastAsia="zh-CN"/>
        </w:rPr>
        <w:lastRenderedPageBreak/>
        <w:t>按博士生管理，享受博士生待遇</w:t>
      </w:r>
      <w:r w:rsidR="00CC2F50">
        <w:rPr>
          <w:rFonts w:ascii="仿宋_GB2312" w:eastAsia="仿宋_GB2312" w:hint="eastAsia"/>
          <w:sz w:val="32"/>
          <w:szCs w:val="32"/>
          <w:lang w:eastAsia="zh-CN"/>
        </w:rPr>
        <w:t>；</w:t>
      </w:r>
      <w:r w:rsidR="00FB3CB7" w:rsidRPr="00FB3CB7">
        <w:rPr>
          <w:rFonts w:ascii="仿宋_GB2312" w:eastAsia="仿宋_GB2312" w:hint="eastAsia"/>
          <w:sz w:val="32"/>
          <w:szCs w:val="32"/>
          <w:lang w:eastAsia="zh-CN"/>
        </w:rPr>
        <w:t>通过推荐免试方式入学的一年级</w:t>
      </w:r>
      <w:r w:rsidR="00B86714">
        <w:rPr>
          <w:rFonts w:ascii="仿宋_GB2312" w:eastAsia="仿宋_GB2312" w:hint="eastAsia"/>
          <w:sz w:val="32"/>
          <w:szCs w:val="32"/>
          <w:lang w:eastAsia="zh-CN"/>
        </w:rPr>
        <w:t>学术学位</w:t>
      </w:r>
      <w:r w:rsidR="00FB3CB7" w:rsidRPr="00FB3CB7">
        <w:rPr>
          <w:rFonts w:ascii="仿宋_GB2312" w:eastAsia="仿宋_GB2312" w:hint="eastAsia"/>
          <w:sz w:val="32"/>
          <w:szCs w:val="32"/>
          <w:lang w:eastAsia="zh-CN"/>
        </w:rPr>
        <w:t>硕士研究生</w:t>
      </w:r>
      <w:r w:rsidR="00FB3CB7">
        <w:rPr>
          <w:rFonts w:ascii="仿宋_GB2312" w:eastAsia="仿宋_GB2312" w:hint="eastAsia"/>
          <w:sz w:val="32"/>
          <w:szCs w:val="32"/>
          <w:lang w:eastAsia="zh-CN"/>
        </w:rPr>
        <w:t>和</w:t>
      </w:r>
      <w:r w:rsidR="00FB3CB7" w:rsidRPr="00FB3CB7">
        <w:rPr>
          <w:rFonts w:ascii="仿宋_GB2312" w:eastAsia="仿宋_GB2312" w:hint="eastAsia"/>
          <w:sz w:val="32"/>
          <w:szCs w:val="32"/>
          <w:lang w:eastAsia="zh-CN"/>
        </w:rPr>
        <w:t>二年级</w:t>
      </w:r>
      <w:r w:rsidR="00A50BE0">
        <w:rPr>
          <w:rFonts w:ascii="仿宋_GB2312" w:eastAsia="仿宋_GB2312" w:hint="eastAsia"/>
          <w:sz w:val="32"/>
          <w:szCs w:val="32"/>
          <w:lang w:eastAsia="zh-CN"/>
        </w:rPr>
        <w:t>学术学位</w:t>
      </w:r>
      <w:r w:rsidR="00FB3CB7" w:rsidRPr="00FB3CB7">
        <w:rPr>
          <w:rFonts w:ascii="仿宋_GB2312" w:eastAsia="仿宋_GB2312" w:hint="eastAsia"/>
          <w:sz w:val="32"/>
          <w:szCs w:val="32"/>
          <w:lang w:eastAsia="zh-CN"/>
        </w:rPr>
        <w:t>硕士研究生</w:t>
      </w:r>
      <w:r w:rsidR="00FB3CB7" w:rsidRPr="00601B62">
        <w:rPr>
          <w:rFonts w:ascii="仿宋_GB2312" w:eastAsia="仿宋_GB2312" w:hint="eastAsia"/>
          <w:sz w:val="32"/>
          <w:szCs w:val="32"/>
          <w:lang w:eastAsia="zh-CN"/>
        </w:rPr>
        <w:t>不再</w:t>
      </w:r>
      <w:r w:rsidR="00FB3CB7">
        <w:rPr>
          <w:rFonts w:ascii="仿宋_GB2312" w:eastAsia="仿宋_GB2312" w:hint="eastAsia"/>
          <w:sz w:val="32"/>
          <w:szCs w:val="32"/>
          <w:lang w:eastAsia="zh-CN"/>
        </w:rPr>
        <w:t>进行</w:t>
      </w:r>
      <w:r w:rsidR="00FB3CB7" w:rsidRPr="00601B62">
        <w:rPr>
          <w:rFonts w:ascii="仿宋_GB2312" w:eastAsia="仿宋_GB2312" w:hint="eastAsia"/>
          <w:sz w:val="32"/>
          <w:szCs w:val="32"/>
          <w:lang w:eastAsia="zh-CN"/>
        </w:rPr>
        <w:t>硕士学位论文</w:t>
      </w:r>
      <w:r w:rsidR="00FB3CB7">
        <w:rPr>
          <w:rFonts w:ascii="仿宋_GB2312" w:eastAsia="仿宋_GB2312" w:hint="eastAsia"/>
          <w:sz w:val="32"/>
          <w:szCs w:val="32"/>
          <w:lang w:eastAsia="zh-CN"/>
        </w:rPr>
        <w:t>答辩</w:t>
      </w:r>
      <w:r w:rsidR="00FB3CB7" w:rsidRPr="00601B62">
        <w:rPr>
          <w:rFonts w:ascii="仿宋_GB2312" w:eastAsia="仿宋_GB2312" w:hint="eastAsia"/>
          <w:sz w:val="32"/>
          <w:szCs w:val="32"/>
          <w:lang w:eastAsia="zh-CN"/>
        </w:rPr>
        <w:t>，不授予硕士学位</w:t>
      </w:r>
      <w:r w:rsidR="00FB3CB7">
        <w:rPr>
          <w:rFonts w:ascii="仿宋_GB2312" w:eastAsia="仿宋_GB2312" w:hint="eastAsia"/>
          <w:sz w:val="32"/>
          <w:szCs w:val="32"/>
          <w:lang w:eastAsia="zh-CN"/>
        </w:rPr>
        <w:t>；</w:t>
      </w:r>
      <w:r w:rsidR="00FB3CB7" w:rsidRPr="00FB3CB7">
        <w:rPr>
          <w:rFonts w:ascii="仿宋_GB2312" w:eastAsia="仿宋_GB2312" w:hint="eastAsia"/>
          <w:sz w:val="32"/>
          <w:szCs w:val="32"/>
          <w:lang w:eastAsia="zh-CN"/>
        </w:rPr>
        <w:t>临床医学专业学位和口腔医学专业学位硕士</w:t>
      </w:r>
      <w:r w:rsidR="00FB3CB7" w:rsidRPr="00A0722C">
        <w:rPr>
          <w:rFonts w:ascii="仿宋_GB2312" w:eastAsia="仿宋_GB2312" w:hint="eastAsia"/>
          <w:sz w:val="32"/>
          <w:szCs w:val="32"/>
          <w:lang w:eastAsia="zh-CN"/>
        </w:rPr>
        <w:t>通过论文答辩后可获硕士毕业证和学位证。</w:t>
      </w:r>
    </w:p>
    <w:p w14:paraId="30355C89" w14:textId="2ADA48EE" w:rsidR="0040716F" w:rsidRDefault="000513A2"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（二）硕博连读研究生</w:t>
      </w:r>
      <w:r w:rsidR="0040716F">
        <w:rPr>
          <w:rFonts w:ascii="仿宋_GB2312" w:eastAsia="仿宋_GB2312" w:hint="eastAsia"/>
          <w:sz w:val="32"/>
          <w:szCs w:val="32"/>
          <w:lang w:eastAsia="zh-CN"/>
        </w:rPr>
        <w:t>学制：</w:t>
      </w:r>
      <w:r w:rsidR="007D32E1">
        <w:rPr>
          <w:rFonts w:ascii="仿宋_GB2312" w:eastAsia="仿宋_GB2312" w:hint="eastAsia"/>
          <w:sz w:val="32"/>
          <w:szCs w:val="32"/>
          <w:lang w:eastAsia="zh-CN"/>
        </w:rPr>
        <w:t>以推荐免试方式入学的</w:t>
      </w:r>
      <w:r w:rsidRPr="00FB3CB7">
        <w:rPr>
          <w:rFonts w:ascii="仿宋_GB2312" w:eastAsia="仿宋_GB2312" w:hint="eastAsia"/>
          <w:sz w:val="32"/>
          <w:szCs w:val="32"/>
          <w:lang w:eastAsia="zh-CN"/>
        </w:rPr>
        <w:t>一年级硕士研究生</w:t>
      </w:r>
      <w:r w:rsidR="007D32E1">
        <w:rPr>
          <w:rFonts w:ascii="仿宋_GB2312" w:eastAsia="仿宋_GB2312" w:hint="eastAsia"/>
          <w:sz w:val="32"/>
          <w:szCs w:val="32"/>
          <w:lang w:eastAsia="zh-CN"/>
        </w:rPr>
        <w:t>学制为1</w:t>
      </w:r>
      <w:r w:rsidR="007D32E1">
        <w:rPr>
          <w:rFonts w:ascii="仿宋_GB2312" w:eastAsia="仿宋_GB2312"/>
          <w:sz w:val="32"/>
          <w:szCs w:val="32"/>
          <w:lang w:eastAsia="zh-CN"/>
        </w:rPr>
        <w:t>+</w:t>
      </w:r>
      <w:r w:rsidR="007D32E1">
        <w:rPr>
          <w:rFonts w:ascii="仿宋_GB2312" w:eastAsia="仿宋_GB2312" w:hint="eastAsia"/>
          <w:sz w:val="32"/>
          <w:szCs w:val="32"/>
          <w:lang w:eastAsia="zh-CN"/>
        </w:rPr>
        <w:t>4年（1年以硕士方式培养，4年以博士方式培养）；</w:t>
      </w:r>
      <w:r w:rsidR="007D32E1" w:rsidRPr="00FB3CB7">
        <w:rPr>
          <w:rFonts w:ascii="仿宋_GB2312" w:eastAsia="仿宋_GB2312" w:hint="eastAsia"/>
          <w:sz w:val="32"/>
          <w:szCs w:val="32"/>
          <w:lang w:eastAsia="zh-CN"/>
        </w:rPr>
        <w:t>二年级硕士研究生</w:t>
      </w:r>
      <w:r w:rsidR="007D32E1">
        <w:rPr>
          <w:rFonts w:ascii="仿宋_GB2312" w:eastAsia="仿宋_GB2312" w:hint="eastAsia"/>
          <w:sz w:val="32"/>
          <w:szCs w:val="32"/>
          <w:lang w:eastAsia="zh-CN"/>
        </w:rPr>
        <w:t>学制为“2+4”年（</w:t>
      </w:r>
      <w:r w:rsidR="007D32E1">
        <w:rPr>
          <w:rFonts w:ascii="仿宋_GB2312" w:eastAsia="仿宋_GB2312"/>
          <w:sz w:val="32"/>
          <w:szCs w:val="32"/>
          <w:lang w:eastAsia="zh-CN"/>
        </w:rPr>
        <w:t>2</w:t>
      </w:r>
      <w:r w:rsidR="007D32E1">
        <w:rPr>
          <w:rFonts w:ascii="仿宋_GB2312" w:eastAsia="仿宋_GB2312" w:hint="eastAsia"/>
          <w:sz w:val="32"/>
          <w:szCs w:val="32"/>
          <w:lang w:eastAsia="zh-CN"/>
        </w:rPr>
        <w:t>年以硕士方式培养，4年以博士方式培养）。</w:t>
      </w:r>
    </w:p>
    <w:p w14:paraId="0A2BBA6E" w14:textId="77777777" w:rsid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w:t>
      </w:r>
      <w:r w:rsidR="00C52336">
        <w:rPr>
          <w:rFonts w:ascii="仿宋_GB2312" w:eastAsia="仿宋_GB2312" w:hint="eastAsia"/>
          <w:sz w:val="32"/>
          <w:szCs w:val="32"/>
          <w:lang w:eastAsia="zh-CN"/>
        </w:rPr>
        <w:t>三</w:t>
      </w:r>
      <w:r w:rsidRPr="00601B62">
        <w:rPr>
          <w:rFonts w:ascii="仿宋_GB2312" w:eastAsia="仿宋_GB2312" w:hint="eastAsia"/>
          <w:sz w:val="32"/>
          <w:szCs w:val="32"/>
          <w:lang w:eastAsia="zh-CN"/>
        </w:rPr>
        <w:t>）</w:t>
      </w:r>
      <w:r w:rsidRPr="005A25C7">
        <w:rPr>
          <w:rFonts w:ascii="仿宋_GB2312" w:eastAsia="仿宋_GB2312" w:hint="eastAsia"/>
          <w:sz w:val="32"/>
          <w:szCs w:val="32"/>
          <w:lang w:eastAsia="zh-CN"/>
        </w:rPr>
        <w:t>“硕博连读”博士生在规定学制内修业期满，</w:t>
      </w:r>
      <w:r w:rsidR="00BF1520" w:rsidRPr="005A25C7">
        <w:rPr>
          <w:rFonts w:ascii="仿宋_GB2312" w:eastAsia="仿宋_GB2312" w:hint="eastAsia"/>
          <w:sz w:val="32"/>
          <w:szCs w:val="32"/>
          <w:lang w:eastAsia="zh-CN"/>
        </w:rPr>
        <w:t>完成规定的课程学习和博士学位论文，</w:t>
      </w:r>
      <w:r w:rsidRPr="005A25C7">
        <w:rPr>
          <w:rFonts w:ascii="仿宋_GB2312" w:eastAsia="仿宋_GB2312" w:hint="eastAsia"/>
          <w:sz w:val="32"/>
          <w:szCs w:val="32"/>
          <w:lang w:eastAsia="zh-CN"/>
        </w:rPr>
        <w:t>符合我校博士学位授予规定，将授予博士学位；若</w:t>
      </w:r>
      <w:r w:rsidR="00BF1520" w:rsidRPr="005A25C7">
        <w:rPr>
          <w:rFonts w:ascii="仿宋_GB2312" w:eastAsia="仿宋_GB2312" w:hint="eastAsia"/>
          <w:sz w:val="32"/>
          <w:szCs w:val="32"/>
          <w:lang w:eastAsia="zh-CN"/>
        </w:rPr>
        <w:t>无法完成博士学位论文答辩，</w:t>
      </w:r>
      <w:r w:rsidR="00E43047" w:rsidRPr="00F06417">
        <w:rPr>
          <w:rFonts w:ascii="仿宋_GB2312" w:eastAsia="仿宋_GB2312" w:hint="eastAsia"/>
          <w:sz w:val="32"/>
          <w:szCs w:val="32"/>
          <w:lang w:eastAsia="zh-CN"/>
        </w:rPr>
        <w:t>经培养单位认定不再适合继续攻博，</w:t>
      </w:r>
      <w:r w:rsidR="00BF1520" w:rsidRPr="005A25C7">
        <w:rPr>
          <w:rFonts w:ascii="仿宋_GB2312" w:eastAsia="仿宋_GB2312" w:hint="eastAsia"/>
          <w:sz w:val="32"/>
          <w:szCs w:val="32"/>
          <w:lang w:eastAsia="zh-CN"/>
        </w:rPr>
        <w:t>可转入硕士阶段培养，通过硕士论文答辩后，</w:t>
      </w:r>
      <w:r w:rsidR="00F30AB7">
        <w:rPr>
          <w:rFonts w:ascii="仿宋_GB2312" w:eastAsia="仿宋_GB2312" w:hint="eastAsia"/>
          <w:sz w:val="32"/>
          <w:szCs w:val="32"/>
          <w:lang w:eastAsia="zh-CN"/>
        </w:rPr>
        <w:t>依据学校有关规定</w:t>
      </w:r>
      <w:r w:rsidR="00BF1520" w:rsidRPr="005A25C7">
        <w:rPr>
          <w:rFonts w:ascii="仿宋_GB2312" w:eastAsia="仿宋_GB2312" w:hint="eastAsia"/>
          <w:sz w:val="32"/>
          <w:szCs w:val="32"/>
          <w:lang w:eastAsia="zh-CN"/>
        </w:rPr>
        <w:t>授予硕士学位。</w:t>
      </w:r>
    </w:p>
    <w:p w14:paraId="4A9BCC73" w14:textId="77777777" w:rsidR="00601B62" w:rsidRPr="0056042C" w:rsidRDefault="00601B62" w:rsidP="0099286D">
      <w:pPr>
        <w:spacing w:line="560" w:lineRule="exact"/>
        <w:ind w:firstLineChars="200" w:firstLine="640"/>
        <w:rPr>
          <w:rFonts w:ascii="黑体" w:eastAsia="黑体" w:hAnsi="黑体"/>
          <w:sz w:val="32"/>
          <w:szCs w:val="32"/>
          <w:lang w:eastAsia="zh-CN"/>
        </w:rPr>
      </w:pPr>
      <w:r w:rsidRPr="0056042C">
        <w:rPr>
          <w:rFonts w:ascii="黑体" w:eastAsia="黑体" w:hAnsi="黑体" w:hint="eastAsia"/>
          <w:sz w:val="32"/>
          <w:szCs w:val="32"/>
          <w:lang w:eastAsia="zh-CN"/>
        </w:rPr>
        <w:t>九、其它</w:t>
      </w:r>
    </w:p>
    <w:p w14:paraId="55FF4459" w14:textId="77777777"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（一）“硕博连读”博士生不需参加当年度博士生公开招考入学考试，但须在学校</w:t>
      </w:r>
      <w:r w:rsidR="00AD324E">
        <w:rPr>
          <w:rFonts w:ascii="仿宋_GB2312" w:eastAsia="仿宋_GB2312" w:hint="eastAsia"/>
          <w:sz w:val="32"/>
          <w:szCs w:val="32"/>
          <w:lang w:eastAsia="zh-CN"/>
        </w:rPr>
        <w:t>指定的</w:t>
      </w:r>
      <w:r w:rsidRPr="00601B62">
        <w:rPr>
          <w:rFonts w:ascii="仿宋_GB2312" w:eastAsia="仿宋_GB2312" w:hint="eastAsia"/>
          <w:sz w:val="32"/>
          <w:szCs w:val="32"/>
          <w:lang w:eastAsia="zh-CN"/>
        </w:rPr>
        <w:t>研究生招生网站进行网上报名</w:t>
      </w:r>
      <w:r w:rsidR="00BE4411" w:rsidRPr="00492D44">
        <w:rPr>
          <w:rFonts w:ascii="仿宋_GB2312" w:eastAsia="仿宋_GB2312" w:hint="eastAsia"/>
          <w:sz w:val="32"/>
          <w:szCs w:val="32"/>
          <w:lang w:eastAsia="zh-CN"/>
        </w:rPr>
        <w:t>(采集</w:t>
      </w:r>
      <w:r w:rsidR="00704BE1" w:rsidRPr="00492D44">
        <w:rPr>
          <w:rFonts w:ascii="仿宋_GB2312" w:eastAsia="仿宋_GB2312" w:hint="eastAsia"/>
          <w:sz w:val="32"/>
          <w:szCs w:val="32"/>
          <w:lang w:eastAsia="zh-CN"/>
        </w:rPr>
        <w:t>数据</w:t>
      </w:r>
      <w:r w:rsidR="00BE4411" w:rsidRPr="00492D44">
        <w:rPr>
          <w:rFonts w:ascii="仿宋_GB2312" w:eastAsia="仿宋_GB2312" w:hint="eastAsia"/>
          <w:sz w:val="32"/>
          <w:szCs w:val="32"/>
          <w:lang w:eastAsia="zh-CN"/>
        </w:rPr>
        <w:t>上报教育部进行学历校验使用)</w:t>
      </w:r>
      <w:r w:rsidRPr="00601B62">
        <w:rPr>
          <w:rFonts w:ascii="仿宋_GB2312" w:eastAsia="仿宋_GB2312" w:hint="eastAsia"/>
          <w:sz w:val="32"/>
          <w:szCs w:val="32"/>
          <w:lang w:eastAsia="zh-CN"/>
        </w:rPr>
        <w:t>。</w:t>
      </w:r>
    </w:p>
    <w:p w14:paraId="3CEDEBBD" w14:textId="77777777" w:rsidR="00601B62" w:rsidRP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（二）各学院（学部）应根据本</w:t>
      </w:r>
      <w:r w:rsidR="00774FC2">
        <w:rPr>
          <w:rFonts w:ascii="仿宋_GB2312" w:eastAsia="仿宋_GB2312" w:hint="eastAsia"/>
          <w:sz w:val="32"/>
          <w:szCs w:val="32"/>
          <w:lang w:eastAsia="zh-CN"/>
        </w:rPr>
        <w:t>办法制订</w:t>
      </w:r>
      <w:r w:rsidRPr="00601B62">
        <w:rPr>
          <w:rFonts w:ascii="仿宋_GB2312" w:eastAsia="仿宋_GB2312" w:hint="eastAsia"/>
          <w:sz w:val="32"/>
          <w:szCs w:val="32"/>
          <w:lang w:eastAsia="zh-CN"/>
        </w:rPr>
        <w:t>本单位的具体实施</w:t>
      </w:r>
      <w:r w:rsidR="00774FC2">
        <w:rPr>
          <w:rFonts w:ascii="仿宋_GB2312" w:eastAsia="仿宋_GB2312" w:hint="eastAsia"/>
          <w:sz w:val="32"/>
          <w:szCs w:val="32"/>
          <w:lang w:eastAsia="zh-CN"/>
        </w:rPr>
        <w:t>细则</w:t>
      </w:r>
      <w:r w:rsidRPr="00601B62">
        <w:rPr>
          <w:rFonts w:ascii="仿宋_GB2312" w:eastAsia="仿宋_GB2312" w:hint="eastAsia"/>
          <w:sz w:val="32"/>
          <w:szCs w:val="32"/>
          <w:lang w:eastAsia="zh-CN"/>
        </w:rPr>
        <w:t>，明确选拔条件，规范选拔程序，切实保证质量。</w:t>
      </w:r>
    </w:p>
    <w:p w14:paraId="0E799099" w14:textId="77777777" w:rsidR="00601B62"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（三）学校将对“硕博连读”录取的学生培养质量进</w:t>
      </w:r>
      <w:r w:rsidRPr="00601B62">
        <w:rPr>
          <w:rFonts w:ascii="仿宋_GB2312" w:eastAsia="仿宋_GB2312" w:hint="eastAsia"/>
          <w:sz w:val="32"/>
          <w:szCs w:val="32"/>
          <w:lang w:eastAsia="zh-CN"/>
        </w:rPr>
        <w:lastRenderedPageBreak/>
        <w:t>行跟踪评估。对培养质量不佳的导师或单位，将视具体情节给予暂停“硕博连续”招生资格、削减招生计划等处理。</w:t>
      </w:r>
    </w:p>
    <w:p w14:paraId="68ACF660" w14:textId="01E8D0A9" w:rsidR="00480AA7" w:rsidRPr="00601B62" w:rsidRDefault="00480AA7" w:rsidP="00942608">
      <w:pPr>
        <w:spacing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（四）</w:t>
      </w:r>
      <w:r w:rsidR="0027548F" w:rsidRPr="00601B62">
        <w:rPr>
          <w:rFonts w:ascii="仿宋_GB2312" w:eastAsia="仿宋_GB2312" w:hint="eastAsia"/>
          <w:sz w:val="32"/>
          <w:szCs w:val="32"/>
          <w:lang w:eastAsia="zh-CN"/>
        </w:rPr>
        <w:t>本办法由研究生院负责解释。</w:t>
      </w:r>
    </w:p>
    <w:p w14:paraId="6E4E42E3" w14:textId="0D12D9D2" w:rsidR="008725A1" w:rsidRPr="008725A1" w:rsidRDefault="00601B62" w:rsidP="00942608">
      <w:pPr>
        <w:spacing w:line="560" w:lineRule="exact"/>
        <w:ind w:firstLineChars="200" w:firstLine="640"/>
        <w:jc w:val="both"/>
        <w:rPr>
          <w:rFonts w:ascii="仿宋_GB2312" w:eastAsia="仿宋_GB2312"/>
          <w:sz w:val="32"/>
          <w:szCs w:val="32"/>
          <w:lang w:eastAsia="zh-CN"/>
        </w:rPr>
      </w:pPr>
      <w:r w:rsidRPr="00601B62">
        <w:rPr>
          <w:rFonts w:ascii="仿宋_GB2312" w:eastAsia="仿宋_GB2312" w:hint="eastAsia"/>
          <w:sz w:val="32"/>
          <w:szCs w:val="32"/>
          <w:lang w:eastAsia="zh-CN"/>
        </w:rPr>
        <w:t>（</w:t>
      </w:r>
      <w:r w:rsidR="000513A2">
        <w:rPr>
          <w:rFonts w:ascii="仿宋_GB2312" w:eastAsia="仿宋_GB2312" w:hint="eastAsia"/>
          <w:sz w:val="32"/>
          <w:szCs w:val="32"/>
          <w:lang w:eastAsia="zh-CN"/>
        </w:rPr>
        <w:t>五</w:t>
      </w:r>
      <w:r w:rsidRPr="00601B62">
        <w:rPr>
          <w:rFonts w:ascii="仿宋_GB2312" w:eastAsia="仿宋_GB2312" w:hint="eastAsia"/>
          <w:sz w:val="32"/>
          <w:szCs w:val="32"/>
          <w:lang w:eastAsia="zh-CN"/>
        </w:rPr>
        <w:t>）</w:t>
      </w:r>
      <w:r w:rsidR="008725A1">
        <w:rPr>
          <w:rFonts w:ascii="仿宋_GB2312" w:eastAsia="仿宋_GB2312" w:hint="eastAsia"/>
          <w:sz w:val="32"/>
          <w:szCs w:val="32"/>
          <w:lang w:eastAsia="zh-CN"/>
        </w:rPr>
        <w:t>本办法自发布之日起执行，原《</w:t>
      </w:r>
      <w:r w:rsidR="005561FD" w:rsidRPr="005561FD">
        <w:rPr>
          <w:rFonts w:ascii="仿宋_GB2312" w:eastAsia="仿宋_GB2312" w:hint="eastAsia"/>
          <w:sz w:val="32"/>
          <w:szCs w:val="32"/>
          <w:lang w:eastAsia="zh-CN"/>
        </w:rPr>
        <w:t>关于印发青岛大学硕博连读攻读博士学位实施办法的通知</w:t>
      </w:r>
      <w:r w:rsidR="008725A1">
        <w:rPr>
          <w:rFonts w:ascii="仿宋_GB2312" w:eastAsia="仿宋_GB2312" w:hint="eastAsia"/>
          <w:sz w:val="32"/>
          <w:szCs w:val="32"/>
          <w:lang w:eastAsia="zh-CN"/>
        </w:rPr>
        <w:t>》</w:t>
      </w:r>
      <w:r w:rsidR="005561FD">
        <w:rPr>
          <w:rFonts w:ascii="仿宋_GB2312" w:eastAsia="仿宋_GB2312" w:hint="eastAsia"/>
          <w:sz w:val="32"/>
          <w:szCs w:val="32"/>
          <w:lang w:eastAsia="zh-CN"/>
        </w:rPr>
        <w:t>（</w:t>
      </w:r>
      <w:r w:rsidR="008725A1">
        <w:rPr>
          <w:rFonts w:ascii="仿宋_GB2312" w:eastAsia="仿宋_GB2312" w:cs="仿宋_GB2312" w:hint="eastAsia"/>
          <w:sz w:val="32"/>
          <w:szCs w:val="32"/>
          <w:lang w:eastAsia="zh-CN"/>
        </w:rPr>
        <w:t>青大</w:t>
      </w:r>
      <w:r w:rsidR="00AC2DF3">
        <w:rPr>
          <w:rFonts w:ascii="仿宋_GB2312" w:eastAsia="仿宋_GB2312" w:cs="仿宋_GB2312" w:hint="eastAsia"/>
          <w:sz w:val="32"/>
          <w:szCs w:val="32"/>
          <w:lang w:eastAsia="zh-CN"/>
        </w:rPr>
        <w:t>研</w:t>
      </w:r>
      <w:r w:rsidR="008725A1">
        <w:rPr>
          <w:rFonts w:ascii="仿宋_GB2312" w:eastAsia="仿宋_GB2312" w:cs="仿宋_GB2312" w:hint="eastAsia"/>
          <w:sz w:val="32"/>
          <w:szCs w:val="32"/>
          <w:lang w:eastAsia="zh-CN"/>
        </w:rPr>
        <w:t>字〔</w:t>
      </w:r>
      <w:r w:rsidR="008725A1">
        <w:rPr>
          <w:rFonts w:ascii="仿宋_GB2312" w:eastAsia="仿宋_GB2312" w:cs="仿宋_GB2312"/>
          <w:sz w:val="32"/>
          <w:szCs w:val="32"/>
          <w:lang w:eastAsia="zh-CN"/>
        </w:rPr>
        <w:t>201</w:t>
      </w:r>
      <w:r w:rsidR="00AC2DF3">
        <w:rPr>
          <w:rFonts w:ascii="仿宋_GB2312" w:eastAsia="仿宋_GB2312" w:cs="仿宋_GB2312"/>
          <w:sz w:val="32"/>
          <w:szCs w:val="32"/>
          <w:lang w:eastAsia="zh-CN"/>
        </w:rPr>
        <w:t>9</w:t>
      </w:r>
      <w:r w:rsidR="008725A1">
        <w:rPr>
          <w:rFonts w:ascii="仿宋_GB2312" w:eastAsia="仿宋_GB2312" w:cs="仿宋_GB2312" w:hint="eastAsia"/>
          <w:sz w:val="32"/>
          <w:szCs w:val="32"/>
          <w:lang w:eastAsia="zh-CN"/>
        </w:rPr>
        <w:t>〕</w:t>
      </w:r>
      <w:r w:rsidR="00AC2DF3">
        <w:rPr>
          <w:rFonts w:ascii="仿宋_GB2312" w:eastAsia="仿宋_GB2312" w:cs="仿宋_GB2312"/>
          <w:sz w:val="32"/>
          <w:szCs w:val="32"/>
          <w:lang w:eastAsia="zh-CN"/>
        </w:rPr>
        <w:t>7</w:t>
      </w:r>
      <w:r w:rsidR="008725A1">
        <w:rPr>
          <w:rFonts w:ascii="仿宋_GB2312" w:eastAsia="仿宋_GB2312" w:cs="仿宋_GB2312" w:hint="eastAsia"/>
          <w:sz w:val="32"/>
          <w:szCs w:val="32"/>
          <w:lang w:eastAsia="zh-CN"/>
        </w:rPr>
        <w:t>号</w:t>
      </w:r>
      <w:r w:rsidR="005561FD">
        <w:rPr>
          <w:rFonts w:ascii="仿宋_GB2312" w:eastAsia="仿宋_GB2312" w:hint="eastAsia"/>
          <w:sz w:val="32"/>
          <w:szCs w:val="32"/>
          <w:lang w:eastAsia="zh-CN"/>
        </w:rPr>
        <w:t>）同时废止。</w:t>
      </w:r>
    </w:p>
    <w:sectPr w:rsidR="008725A1" w:rsidRPr="008725A1" w:rsidSect="00594592">
      <w:footerReference w:type="even" r:id="rId6"/>
      <w:footerReference w:type="default" r:id="rId7"/>
      <w:pgSz w:w="11906" w:h="16840"/>
      <w:pgMar w:top="1440" w:right="1797" w:bottom="1440" w:left="1797" w:header="0" w:footer="15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3F391" w14:textId="77777777" w:rsidR="0038099F" w:rsidRDefault="0038099F">
      <w:r>
        <w:separator/>
      </w:r>
    </w:p>
  </w:endnote>
  <w:endnote w:type="continuationSeparator" w:id="0">
    <w:p w14:paraId="436461A4" w14:textId="77777777" w:rsidR="0038099F" w:rsidRDefault="0038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方正小标宋简体"/>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0704150"/>
      <w:docPartObj>
        <w:docPartGallery w:val="Page Numbers (Bottom of Page)"/>
        <w:docPartUnique/>
      </w:docPartObj>
    </w:sdtPr>
    <w:sdtEndPr/>
    <w:sdtContent>
      <w:p w14:paraId="5485051C" w14:textId="018D6C1E" w:rsidR="007C6FAA" w:rsidRDefault="007C6FAA">
        <w:pPr>
          <w:pStyle w:val="a7"/>
          <w:jc w:val="center"/>
        </w:pPr>
        <w:r>
          <w:fldChar w:fldCharType="begin"/>
        </w:r>
        <w:r>
          <w:instrText>PAGE   \* MERGEFORMAT</w:instrText>
        </w:r>
        <w:r>
          <w:fldChar w:fldCharType="separate"/>
        </w:r>
        <w:r w:rsidR="0027548F" w:rsidRPr="0027548F">
          <w:rPr>
            <w:noProof/>
            <w:lang w:val="zh-CN" w:eastAsia="zh-CN"/>
          </w:rPr>
          <w:t>4</w:t>
        </w:r>
        <w:r>
          <w:fldChar w:fldCharType="end"/>
        </w:r>
      </w:p>
    </w:sdtContent>
  </w:sdt>
  <w:p w14:paraId="4C6F8510" w14:textId="77777777" w:rsidR="007C6FAA" w:rsidRDefault="007C6FA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7831098"/>
      <w:docPartObj>
        <w:docPartGallery w:val="Page Numbers (Bottom of Page)"/>
        <w:docPartUnique/>
      </w:docPartObj>
    </w:sdtPr>
    <w:sdtEndPr/>
    <w:sdtContent>
      <w:p w14:paraId="271558EF" w14:textId="3480540C" w:rsidR="007C6FAA" w:rsidRDefault="007C6FAA">
        <w:pPr>
          <w:pStyle w:val="a7"/>
          <w:jc w:val="center"/>
        </w:pPr>
        <w:r>
          <w:fldChar w:fldCharType="begin"/>
        </w:r>
        <w:r>
          <w:instrText>PAGE   \* MERGEFORMAT</w:instrText>
        </w:r>
        <w:r>
          <w:fldChar w:fldCharType="separate"/>
        </w:r>
        <w:r w:rsidR="0027548F" w:rsidRPr="0027548F">
          <w:rPr>
            <w:noProof/>
            <w:lang w:val="zh-CN" w:eastAsia="zh-CN"/>
          </w:rPr>
          <w:t>3</w:t>
        </w:r>
        <w:r>
          <w:fldChar w:fldCharType="end"/>
        </w:r>
      </w:p>
    </w:sdtContent>
  </w:sdt>
  <w:p w14:paraId="16E19ED0" w14:textId="1AD2E12E" w:rsidR="008075E1" w:rsidRDefault="008075E1">
    <w:pPr>
      <w:spacing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BD8E4" w14:textId="77777777" w:rsidR="0038099F" w:rsidRDefault="0038099F">
      <w:r>
        <w:separator/>
      </w:r>
    </w:p>
  </w:footnote>
  <w:footnote w:type="continuationSeparator" w:id="0">
    <w:p w14:paraId="0EF33331" w14:textId="77777777" w:rsidR="0038099F" w:rsidRDefault="003809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075E1"/>
    <w:rsid w:val="00010D4A"/>
    <w:rsid w:val="00012972"/>
    <w:rsid w:val="000259BC"/>
    <w:rsid w:val="00025E58"/>
    <w:rsid w:val="0004130E"/>
    <w:rsid w:val="000513A2"/>
    <w:rsid w:val="000513E9"/>
    <w:rsid w:val="00060B5B"/>
    <w:rsid w:val="000A1345"/>
    <w:rsid w:val="000A5E15"/>
    <w:rsid w:val="000C268B"/>
    <w:rsid w:val="000E0867"/>
    <w:rsid w:val="000E365A"/>
    <w:rsid w:val="000F0491"/>
    <w:rsid w:val="000F7E58"/>
    <w:rsid w:val="001023AC"/>
    <w:rsid w:val="00111F3D"/>
    <w:rsid w:val="00117917"/>
    <w:rsid w:val="00154B41"/>
    <w:rsid w:val="00160348"/>
    <w:rsid w:val="0017179B"/>
    <w:rsid w:val="00173E02"/>
    <w:rsid w:val="00177D85"/>
    <w:rsid w:val="00184D11"/>
    <w:rsid w:val="001E0715"/>
    <w:rsid w:val="001E4651"/>
    <w:rsid w:val="0021513D"/>
    <w:rsid w:val="00215C39"/>
    <w:rsid w:val="00235065"/>
    <w:rsid w:val="002712FD"/>
    <w:rsid w:val="0027548F"/>
    <w:rsid w:val="00275525"/>
    <w:rsid w:val="00295122"/>
    <w:rsid w:val="002A2F1A"/>
    <w:rsid w:val="002A542C"/>
    <w:rsid w:val="002B4087"/>
    <w:rsid w:val="002B58D8"/>
    <w:rsid w:val="002D5D4D"/>
    <w:rsid w:val="002D663D"/>
    <w:rsid w:val="002E21AE"/>
    <w:rsid w:val="002F080D"/>
    <w:rsid w:val="002F6945"/>
    <w:rsid w:val="002F79F5"/>
    <w:rsid w:val="00317B9E"/>
    <w:rsid w:val="00335EAA"/>
    <w:rsid w:val="003371E7"/>
    <w:rsid w:val="00350F47"/>
    <w:rsid w:val="00352932"/>
    <w:rsid w:val="00352D7C"/>
    <w:rsid w:val="00367A84"/>
    <w:rsid w:val="0038099F"/>
    <w:rsid w:val="00391080"/>
    <w:rsid w:val="00392986"/>
    <w:rsid w:val="003A53A7"/>
    <w:rsid w:val="003B127B"/>
    <w:rsid w:val="003B5F2B"/>
    <w:rsid w:val="003E3066"/>
    <w:rsid w:val="003F6520"/>
    <w:rsid w:val="003F72B4"/>
    <w:rsid w:val="004047CD"/>
    <w:rsid w:val="00406088"/>
    <w:rsid w:val="0040716F"/>
    <w:rsid w:val="004072C2"/>
    <w:rsid w:val="00411D6F"/>
    <w:rsid w:val="00415EE8"/>
    <w:rsid w:val="004337A9"/>
    <w:rsid w:val="00436651"/>
    <w:rsid w:val="004453DD"/>
    <w:rsid w:val="004638C5"/>
    <w:rsid w:val="00480AA7"/>
    <w:rsid w:val="0048393D"/>
    <w:rsid w:val="00492D44"/>
    <w:rsid w:val="00494B6E"/>
    <w:rsid w:val="004E0118"/>
    <w:rsid w:val="004F4847"/>
    <w:rsid w:val="00501B53"/>
    <w:rsid w:val="00501F6C"/>
    <w:rsid w:val="0050377D"/>
    <w:rsid w:val="0051406D"/>
    <w:rsid w:val="00552CE4"/>
    <w:rsid w:val="005561FD"/>
    <w:rsid w:val="0056042C"/>
    <w:rsid w:val="00561317"/>
    <w:rsid w:val="005772E9"/>
    <w:rsid w:val="0058168F"/>
    <w:rsid w:val="005937DA"/>
    <w:rsid w:val="00594592"/>
    <w:rsid w:val="00594E6D"/>
    <w:rsid w:val="005A25C7"/>
    <w:rsid w:val="005A7269"/>
    <w:rsid w:val="005C573B"/>
    <w:rsid w:val="005E19C2"/>
    <w:rsid w:val="005E4561"/>
    <w:rsid w:val="005E5D76"/>
    <w:rsid w:val="005F6992"/>
    <w:rsid w:val="00601B62"/>
    <w:rsid w:val="006073DC"/>
    <w:rsid w:val="00622A4D"/>
    <w:rsid w:val="00626813"/>
    <w:rsid w:val="006559C5"/>
    <w:rsid w:val="00656CE3"/>
    <w:rsid w:val="00663653"/>
    <w:rsid w:val="00666070"/>
    <w:rsid w:val="00666BA4"/>
    <w:rsid w:val="006B0407"/>
    <w:rsid w:val="006C0FD8"/>
    <w:rsid w:val="006D0617"/>
    <w:rsid w:val="006E1109"/>
    <w:rsid w:val="006E512E"/>
    <w:rsid w:val="006E79A8"/>
    <w:rsid w:val="006F2B96"/>
    <w:rsid w:val="0070315B"/>
    <w:rsid w:val="00704BE1"/>
    <w:rsid w:val="0072066B"/>
    <w:rsid w:val="00721417"/>
    <w:rsid w:val="007337B3"/>
    <w:rsid w:val="00746C9B"/>
    <w:rsid w:val="00750D63"/>
    <w:rsid w:val="00752B87"/>
    <w:rsid w:val="00756E85"/>
    <w:rsid w:val="007578C8"/>
    <w:rsid w:val="00774FC2"/>
    <w:rsid w:val="00781043"/>
    <w:rsid w:val="007874F7"/>
    <w:rsid w:val="00794135"/>
    <w:rsid w:val="007A2FA1"/>
    <w:rsid w:val="007A4F4F"/>
    <w:rsid w:val="007B1B2A"/>
    <w:rsid w:val="007B6D65"/>
    <w:rsid w:val="007C4FA4"/>
    <w:rsid w:val="007C6FAA"/>
    <w:rsid w:val="007D32E1"/>
    <w:rsid w:val="007D3780"/>
    <w:rsid w:val="007E0E08"/>
    <w:rsid w:val="00802BD6"/>
    <w:rsid w:val="008075E1"/>
    <w:rsid w:val="00843AE8"/>
    <w:rsid w:val="00853286"/>
    <w:rsid w:val="00857C11"/>
    <w:rsid w:val="008725A1"/>
    <w:rsid w:val="0089239F"/>
    <w:rsid w:val="008A1A53"/>
    <w:rsid w:val="008B4520"/>
    <w:rsid w:val="008C66BA"/>
    <w:rsid w:val="008E029F"/>
    <w:rsid w:val="008E726E"/>
    <w:rsid w:val="0091076F"/>
    <w:rsid w:val="00912B06"/>
    <w:rsid w:val="009273C9"/>
    <w:rsid w:val="00927B54"/>
    <w:rsid w:val="00930186"/>
    <w:rsid w:val="00941C28"/>
    <w:rsid w:val="00942608"/>
    <w:rsid w:val="009465D0"/>
    <w:rsid w:val="00951784"/>
    <w:rsid w:val="009566B9"/>
    <w:rsid w:val="009611C1"/>
    <w:rsid w:val="00971CF2"/>
    <w:rsid w:val="00973A73"/>
    <w:rsid w:val="00977371"/>
    <w:rsid w:val="0099286D"/>
    <w:rsid w:val="009938D9"/>
    <w:rsid w:val="009A2637"/>
    <w:rsid w:val="009A2CBD"/>
    <w:rsid w:val="009A3EE9"/>
    <w:rsid w:val="009A636E"/>
    <w:rsid w:val="009C63B9"/>
    <w:rsid w:val="009D086F"/>
    <w:rsid w:val="009D1581"/>
    <w:rsid w:val="009E19BF"/>
    <w:rsid w:val="009E3B2F"/>
    <w:rsid w:val="009F4D8E"/>
    <w:rsid w:val="009F7B8D"/>
    <w:rsid w:val="00A02CB1"/>
    <w:rsid w:val="00A0722C"/>
    <w:rsid w:val="00A227AD"/>
    <w:rsid w:val="00A310F8"/>
    <w:rsid w:val="00A46648"/>
    <w:rsid w:val="00A50BE0"/>
    <w:rsid w:val="00A5764A"/>
    <w:rsid w:val="00A63457"/>
    <w:rsid w:val="00A67546"/>
    <w:rsid w:val="00A7329D"/>
    <w:rsid w:val="00A77E40"/>
    <w:rsid w:val="00A82007"/>
    <w:rsid w:val="00A850AD"/>
    <w:rsid w:val="00A865D8"/>
    <w:rsid w:val="00AC249C"/>
    <w:rsid w:val="00AC2DF3"/>
    <w:rsid w:val="00AD324E"/>
    <w:rsid w:val="00AF02D6"/>
    <w:rsid w:val="00AF40A5"/>
    <w:rsid w:val="00AF4ECF"/>
    <w:rsid w:val="00B028C3"/>
    <w:rsid w:val="00B04E8F"/>
    <w:rsid w:val="00B0756E"/>
    <w:rsid w:val="00B155C8"/>
    <w:rsid w:val="00B329C5"/>
    <w:rsid w:val="00B41044"/>
    <w:rsid w:val="00B52AC3"/>
    <w:rsid w:val="00B57027"/>
    <w:rsid w:val="00B616CA"/>
    <w:rsid w:val="00B670A8"/>
    <w:rsid w:val="00B712AC"/>
    <w:rsid w:val="00B71ECB"/>
    <w:rsid w:val="00B81784"/>
    <w:rsid w:val="00B86714"/>
    <w:rsid w:val="00BC7FEF"/>
    <w:rsid w:val="00BE421A"/>
    <w:rsid w:val="00BE4411"/>
    <w:rsid w:val="00BE7EDE"/>
    <w:rsid w:val="00BF1520"/>
    <w:rsid w:val="00C04038"/>
    <w:rsid w:val="00C04985"/>
    <w:rsid w:val="00C10169"/>
    <w:rsid w:val="00C33E60"/>
    <w:rsid w:val="00C40DC6"/>
    <w:rsid w:val="00C52336"/>
    <w:rsid w:val="00C61ACD"/>
    <w:rsid w:val="00C64B51"/>
    <w:rsid w:val="00C80D48"/>
    <w:rsid w:val="00C85C39"/>
    <w:rsid w:val="00C8783F"/>
    <w:rsid w:val="00C90FA7"/>
    <w:rsid w:val="00CB489A"/>
    <w:rsid w:val="00CC2F50"/>
    <w:rsid w:val="00CD0EC1"/>
    <w:rsid w:val="00CD5C74"/>
    <w:rsid w:val="00CF6C59"/>
    <w:rsid w:val="00CF6EC7"/>
    <w:rsid w:val="00D34852"/>
    <w:rsid w:val="00D40190"/>
    <w:rsid w:val="00D55363"/>
    <w:rsid w:val="00D65480"/>
    <w:rsid w:val="00D67C3D"/>
    <w:rsid w:val="00D72900"/>
    <w:rsid w:val="00D90E04"/>
    <w:rsid w:val="00DB7F71"/>
    <w:rsid w:val="00DC7FF9"/>
    <w:rsid w:val="00DD17D5"/>
    <w:rsid w:val="00DD2D65"/>
    <w:rsid w:val="00DF5AE5"/>
    <w:rsid w:val="00DF74F3"/>
    <w:rsid w:val="00E429BC"/>
    <w:rsid w:val="00E43047"/>
    <w:rsid w:val="00E53A07"/>
    <w:rsid w:val="00E8454F"/>
    <w:rsid w:val="00E91F62"/>
    <w:rsid w:val="00E9456D"/>
    <w:rsid w:val="00EA4435"/>
    <w:rsid w:val="00EA542B"/>
    <w:rsid w:val="00EC52C7"/>
    <w:rsid w:val="00ED0D9E"/>
    <w:rsid w:val="00ED4F6A"/>
    <w:rsid w:val="00F06417"/>
    <w:rsid w:val="00F14CF5"/>
    <w:rsid w:val="00F21093"/>
    <w:rsid w:val="00F30AB7"/>
    <w:rsid w:val="00F34A84"/>
    <w:rsid w:val="00F54AD7"/>
    <w:rsid w:val="00F64C9A"/>
    <w:rsid w:val="00F671BA"/>
    <w:rsid w:val="00F81BC4"/>
    <w:rsid w:val="00FA3BBD"/>
    <w:rsid w:val="00FA629E"/>
    <w:rsid w:val="00FA7525"/>
    <w:rsid w:val="00FB1B28"/>
    <w:rsid w:val="00FB3CB7"/>
    <w:rsid w:val="00FB7386"/>
    <w:rsid w:val="00FC791D"/>
    <w:rsid w:val="00FD56FF"/>
    <w:rsid w:val="00FD580C"/>
    <w:rsid w:val="00FD73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941EB"/>
  <w15:docId w15:val="{EE5F534E-04FC-46EB-B508-8DECC0600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436651"/>
  </w:style>
  <w:style w:type="paragraph" w:styleId="1">
    <w:name w:val="heading 1"/>
    <w:basedOn w:val="a"/>
    <w:uiPriority w:val="1"/>
    <w:qFormat/>
    <w:rsid w:val="00436651"/>
    <w:pPr>
      <w:ind w:left="4"/>
      <w:outlineLvl w:val="0"/>
    </w:pPr>
    <w:rPr>
      <w:rFonts w:ascii="方正小标宋_GBK" w:eastAsia="方正小标宋_GBK" w:hAnsi="方正小标宋_GBK"/>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36651"/>
    <w:tblPr>
      <w:tblInd w:w="0" w:type="dxa"/>
      <w:tblCellMar>
        <w:top w:w="0" w:type="dxa"/>
        <w:left w:w="0" w:type="dxa"/>
        <w:bottom w:w="0" w:type="dxa"/>
        <w:right w:w="0" w:type="dxa"/>
      </w:tblCellMar>
    </w:tblPr>
  </w:style>
  <w:style w:type="paragraph" w:styleId="a3">
    <w:name w:val="Body Text"/>
    <w:basedOn w:val="a"/>
    <w:uiPriority w:val="1"/>
    <w:qFormat/>
    <w:rsid w:val="00436651"/>
    <w:pPr>
      <w:ind w:left="110"/>
    </w:pPr>
    <w:rPr>
      <w:rFonts w:ascii="仿宋_GB2312" w:eastAsia="仿宋_GB2312" w:hAnsi="仿宋_GB2312"/>
      <w:sz w:val="32"/>
      <w:szCs w:val="32"/>
    </w:rPr>
  </w:style>
  <w:style w:type="paragraph" w:styleId="a4">
    <w:name w:val="List Paragraph"/>
    <w:basedOn w:val="a"/>
    <w:uiPriority w:val="1"/>
    <w:qFormat/>
    <w:rsid w:val="00436651"/>
  </w:style>
  <w:style w:type="paragraph" w:customStyle="1" w:styleId="TableParagraph">
    <w:name w:val="Table Paragraph"/>
    <w:basedOn w:val="a"/>
    <w:uiPriority w:val="1"/>
    <w:qFormat/>
    <w:rsid w:val="00436651"/>
  </w:style>
  <w:style w:type="paragraph" w:styleId="a5">
    <w:name w:val="header"/>
    <w:basedOn w:val="a"/>
    <w:link w:val="a6"/>
    <w:uiPriority w:val="99"/>
    <w:unhideWhenUsed/>
    <w:rsid w:val="00DD17D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D17D5"/>
    <w:rPr>
      <w:sz w:val="18"/>
      <w:szCs w:val="18"/>
    </w:rPr>
  </w:style>
  <w:style w:type="paragraph" w:styleId="a7">
    <w:name w:val="footer"/>
    <w:basedOn w:val="a"/>
    <w:link w:val="a8"/>
    <w:uiPriority w:val="99"/>
    <w:unhideWhenUsed/>
    <w:rsid w:val="00DD17D5"/>
    <w:pPr>
      <w:tabs>
        <w:tab w:val="center" w:pos="4153"/>
        <w:tab w:val="right" w:pos="8306"/>
      </w:tabs>
      <w:snapToGrid w:val="0"/>
    </w:pPr>
    <w:rPr>
      <w:sz w:val="18"/>
      <w:szCs w:val="18"/>
    </w:rPr>
  </w:style>
  <w:style w:type="character" w:customStyle="1" w:styleId="a8">
    <w:name w:val="页脚 字符"/>
    <w:basedOn w:val="a0"/>
    <w:link w:val="a7"/>
    <w:uiPriority w:val="99"/>
    <w:rsid w:val="00DD17D5"/>
    <w:rPr>
      <w:sz w:val="18"/>
      <w:szCs w:val="18"/>
    </w:rPr>
  </w:style>
  <w:style w:type="paragraph" w:styleId="a9">
    <w:name w:val="Balloon Text"/>
    <w:basedOn w:val="a"/>
    <w:link w:val="aa"/>
    <w:uiPriority w:val="99"/>
    <w:semiHidden/>
    <w:unhideWhenUsed/>
    <w:rsid w:val="004453DD"/>
    <w:rPr>
      <w:sz w:val="18"/>
      <w:szCs w:val="18"/>
    </w:rPr>
  </w:style>
  <w:style w:type="character" w:customStyle="1" w:styleId="aa">
    <w:name w:val="批注框文本 字符"/>
    <w:basedOn w:val="a0"/>
    <w:link w:val="a9"/>
    <w:uiPriority w:val="99"/>
    <w:semiHidden/>
    <w:rsid w:val="004453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1375</TotalTime>
  <Pages>6</Pages>
  <Words>371</Words>
  <Characters>2120</Characters>
  <Application>Microsoft Office Word</Application>
  <DocSecurity>0</DocSecurity>
  <Lines>17</Lines>
  <Paragraphs>4</Paragraphs>
  <ScaleCrop>false</ScaleCrop>
  <Company>MOE</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青大学位字〔2018〕5号关于印发青岛大学硕博连读攻读博士学位实施办法的通知</dc:title>
  <dc:creator>lenovo</dc:creator>
  <cp:lastModifiedBy>Administrator</cp:lastModifiedBy>
  <cp:revision>446</cp:revision>
  <cp:lastPrinted>2019-08-06T01:44:00Z</cp:lastPrinted>
  <dcterms:created xsi:type="dcterms:W3CDTF">2018-10-17T13:50:00Z</dcterms:created>
  <dcterms:modified xsi:type="dcterms:W3CDTF">2020-10-08T02:50:00Z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LastSaved">
    <vt:filetime>2018-10-17T00:00:00Z</vt:filetime>
  </property>
</Properties>
</file>