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rPr>
          <w:b/>
          <w:sz w:val="36"/>
          <w:szCs w:val="36"/>
        </w:rPr>
      </w:pPr>
      <w:bookmarkStart w:id="0" w:name="_GoBack"/>
      <w:r>
        <w:rPr>
          <w:b/>
          <w:color w:val="333333"/>
          <w:sz w:val="36"/>
          <w:szCs w:val="36"/>
        </w:rPr>
        <w:t>复习2020年全科主治医师的三个重要阶段</w:t>
      </w:r>
    </w:p>
    <w:bookmarkEnd w:id="0"/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"http://www.med66.com/quankezhuzhiyi/" \o "全科主治医师" \t "http://www.med66.com/quankezhuzhiyi/_blank"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13"/>
          <w:rFonts w:hint="eastAsia" w:ascii="宋体" w:hAnsi="宋体" w:eastAsia="宋体" w:cs="宋体"/>
          <w:sz w:val="21"/>
          <w:szCs w:val="21"/>
        </w:rPr>
        <w:t>全科主治医师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这门考试因为考点多，内容广，复习起来很容易广撒网，但收获却不一定是多的。医学教育网小编为各位考生准备了考试复习的三个阶段，帮助考生理清考试思路，更加合理的安排考试复习时间。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Style w:val="8"/>
          <w:rFonts w:hint="eastAsia" w:ascii="宋体" w:hAnsi="宋体" w:eastAsia="宋体" w:cs="宋体"/>
          <w:color w:val="FFFFFF"/>
          <w:sz w:val="21"/>
          <w:szCs w:val="21"/>
          <w:shd w:val="clear" w:fill="008080"/>
        </w:rPr>
        <w:t>一：先根据大纲从头至尾认真串一遍，掌握基本理论知识。</w:t>
      </w: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根据：考试大纲要求的内容。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目的：掌握基本理论，在头脑中对考试内容有个整体框架。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>注意在分配科目时间上，要根据自己的基础好坏和业务专长。有计划、有步骤的进行。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Style w:val="8"/>
          <w:rFonts w:hint="eastAsia" w:ascii="宋体" w:hAnsi="宋体" w:eastAsia="宋体" w:cs="宋体"/>
          <w:color w:val="FFFFFF"/>
          <w:sz w:val="21"/>
          <w:szCs w:val="21"/>
          <w:shd w:val="clear" w:fill="008080"/>
        </w:rPr>
        <w:t>二：大量做练习题（巩固和提高阶段） </w:t>
      </w: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根据：历年考试试题，助考之星的试题等。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目的：培养和训练自己的应用和实践能力。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>这个阶段要选择大量优秀练习题来做。此为题海战术，注意此阶段要有计划、有步骤的疯狂练习，同时要注意结合历年真题。这个阶段需要用心去领会并耐心去总结和把握，做了题不总结相当于白做。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Style w:val="8"/>
          <w:rFonts w:hint="eastAsia" w:ascii="宋体" w:hAnsi="宋体" w:eastAsia="宋体" w:cs="宋体"/>
          <w:color w:val="FFFFFF"/>
          <w:sz w:val="21"/>
          <w:szCs w:val="21"/>
          <w:shd w:val="clear" w:fill="008080"/>
        </w:rPr>
        <w:t>三：模拟训练（模拟考试）</w:t>
      </w: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根据：驾驭考试，控制自己和考试时间。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目的：提前适应考试节奏，进入考试状态。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>在这个阶段要按照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"http://www.med66.com/quankezhuzhi/kaoshishijian/" \o "全科主治医师考试时间安排" \t "http://www.med66.com/quankezhuzhiyi/_blank"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13"/>
          <w:rFonts w:hint="eastAsia" w:ascii="宋体" w:hAnsi="宋体" w:eastAsia="宋体" w:cs="宋体"/>
          <w:sz w:val="21"/>
          <w:szCs w:val="21"/>
        </w:rPr>
        <w:t>全科主治医师考试时间安排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333333"/>
          <w:sz w:val="21"/>
          <w:szCs w:val="21"/>
        </w:rPr>
        <w:t>和试卷结构的要求去做几套模拟试题。再此阶段调整心态是最重要的，注意要保持平常心面对考试。</w:t>
      </w:r>
    </w:p>
    <w:p>
      <w:pPr>
        <w:pStyle w:val="5"/>
        <w:shd w:val="clear" w:color="auto" w:fill="FFFFFF"/>
        <w:spacing w:before="120" w:beforeAutospacing="0" w:after="120" w:afterAutospacing="0" w:line="288" w:lineRule="atLeast"/>
        <w:ind w:firstLine="480"/>
        <w:rPr>
          <w:sz w:val="28"/>
          <w:szCs w:val="28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1828800"/>
            <wp:effectExtent l="0" t="0" r="0" b="0"/>
            <wp:docPr id="1" name="图片 1" descr="全科主治医师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全科主治医师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全科主治医师考试交流群：119535795  微信公众号：med66_weisheng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73E4B"/>
    <w:rsid w:val="004B24ED"/>
    <w:rsid w:val="00621CE9"/>
    <w:rsid w:val="00847F58"/>
    <w:rsid w:val="00973E4B"/>
    <w:rsid w:val="00F31696"/>
    <w:rsid w:val="10B66F82"/>
    <w:rsid w:val="40630391"/>
    <w:rsid w:val="450174E5"/>
    <w:rsid w:val="62DA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uiPriority w:val="99"/>
    <w:rPr>
      <w:color w:val="333333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semiHidden/>
    <w:unhideWhenUsed/>
    <w:uiPriority w:val="99"/>
  </w:style>
  <w:style w:type="character" w:styleId="12">
    <w:name w:val="HTML Variable"/>
    <w:basedOn w:val="7"/>
    <w:semiHidden/>
    <w:unhideWhenUsed/>
    <w:uiPriority w:val="99"/>
  </w:style>
  <w:style w:type="character" w:styleId="13">
    <w:name w:val="Hyperlink"/>
    <w:basedOn w:val="7"/>
    <w:semiHidden/>
    <w:unhideWhenUsed/>
    <w:uiPriority w:val="99"/>
    <w:rPr>
      <w:color w:val="333333"/>
      <w:u w:val="none"/>
    </w:rPr>
  </w:style>
  <w:style w:type="character" w:styleId="14">
    <w:name w:val="HTML Code"/>
    <w:basedOn w:val="7"/>
    <w:semiHidden/>
    <w:unhideWhenUsed/>
    <w:uiPriority w:val="99"/>
    <w:rPr>
      <w:rFonts w:ascii="Courier New" w:hAnsi="Courier New"/>
      <w:sz w:val="20"/>
    </w:rPr>
  </w:style>
  <w:style w:type="character" w:styleId="15">
    <w:name w:val="HTML Cite"/>
    <w:basedOn w:val="7"/>
    <w:semiHidden/>
    <w:unhideWhenUsed/>
    <w:uiPriority w:val="99"/>
  </w:style>
  <w:style w:type="character" w:customStyle="1" w:styleId="16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7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8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699</Characters>
  <Lines>5</Lines>
  <Paragraphs>1</Paragraphs>
  <TotalTime>4</TotalTime>
  <ScaleCrop>false</ScaleCrop>
  <LinksUpToDate>false</LinksUpToDate>
  <CharactersWithSpaces>820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2018-04-23T08:51:00Z</dcterms:created>
  <dc:creator>DELL</dc:creator>
  <cp:lastModifiedBy>dell</cp:lastModifiedBy>
  <dcterms:modified xsi:type="dcterms:W3CDTF">2019-11-08T01:43:55Z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