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textAlignment w:val="center"/>
        <w:rPr>
          <w:rFonts w:hint="eastAsia" w:eastAsia="黑体" w:cs="黑体"/>
          <w:color w:val="000000"/>
          <w:kern w:val="0"/>
          <w:sz w:val="32"/>
          <w:szCs w:val="32"/>
          <w:lang w:bidi="ar"/>
        </w:rPr>
      </w:pPr>
      <w:r>
        <w:rPr>
          <w:rFonts w:hint="eastAsia" w:eastAsia="黑体" w:cs="黑体"/>
          <w:color w:val="000000"/>
          <w:kern w:val="0"/>
          <w:sz w:val="32"/>
          <w:szCs w:val="32"/>
          <w:lang w:bidi="ar"/>
        </w:rPr>
        <w:t>附件4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ar"/>
        </w:rPr>
        <w:t>艰苦边远地区特岗全科医生招聘进度表</w:t>
      </w:r>
    </w:p>
    <w:bookmarkEnd w:id="0"/>
    <w:p>
      <w:pPr>
        <w:rPr>
          <w:rFonts w:hint="eastAsia" w:eastAsia="黑体" w:cs="方正小标宋简体"/>
          <w:color w:val="000000"/>
          <w:kern w:val="0"/>
          <w:sz w:val="32"/>
          <w:szCs w:val="32"/>
          <w:lang w:bidi="ar"/>
        </w:rPr>
      </w:pPr>
    </w:p>
    <w:p>
      <w:pPr>
        <w:rPr>
          <w:rFonts w:hint="eastAsia" w:eastAsia="黑体" w:cs="方正小标宋简体"/>
          <w:color w:val="000000"/>
          <w:kern w:val="0"/>
          <w:sz w:val="32"/>
          <w:szCs w:val="32"/>
          <w:lang w:bidi="ar"/>
        </w:rPr>
      </w:pPr>
      <w:r>
        <w:rPr>
          <w:rFonts w:hint="eastAsia" w:eastAsia="黑体" w:cs="方正小标宋简体"/>
          <w:color w:val="000000"/>
          <w:kern w:val="0"/>
          <w:sz w:val="32"/>
          <w:szCs w:val="32"/>
          <w:lang w:bidi="ar"/>
        </w:rPr>
        <w:t>填报单位：                       时间：   年  月  日</w:t>
      </w:r>
    </w:p>
    <w:tbl>
      <w:tblPr>
        <w:tblStyle w:val="3"/>
        <w:tblW w:w="9492" w:type="dxa"/>
        <w:jc w:val="center"/>
        <w:tblInd w:w="-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9" w:type="dxa"/>
          <w:bottom w:w="0" w:type="dxa"/>
          <w:right w:w="79" w:type="dxa"/>
        </w:tblCellMar>
      </w:tblPr>
      <w:tblGrid>
        <w:gridCol w:w="1383"/>
        <w:gridCol w:w="1434"/>
        <w:gridCol w:w="1013"/>
        <w:gridCol w:w="1393"/>
        <w:gridCol w:w="1376"/>
        <w:gridCol w:w="1059"/>
        <w:gridCol w:w="1097"/>
        <w:gridCol w:w="7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9" w:type="dxa"/>
            <w:bottom w:w="0" w:type="dxa"/>
            <w:right w:w="79" w:type="dxa"/>
          </w:tblCellMar>
        </w:tblPrEx>
        <w:trPr>
          <w:jc w:val="center"/>
        </w:trPr>
        <w:tc>
          <w:tcPr>
            <w:tcW w:w="1383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市、县（区）</w:t>
            </w:r>
          </w:p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名称</w:t>
            </w:r>
          </w:p>
        </w:tc>
        <w:tc>
          <w:tcPr>
            <w:tcW w:w="1434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是否发布</w:t>
            </w:r>
          </w:p>
          <w:p>
            <w:pPr>
              <w:spacing w:line="300" w:lineRule="exact"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招聘公告</w:t>
            </w:r>
          </w:p>
        </w:tc>
        <w:tc>
          <w:tcPr>
            <w:tcW w:w="1013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已报名人数</w:t>
            </w:r>
          </w:p>
        </w:tc>
        <w:tc>
          <w:tcPr>
            <w:tcW w:w="139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通过资格审查人数</w:t>
            </w:r>
          </w:p>
        </w:tc>
        <w:tc>
          <w:tcPr>
            <w:tcW w:w="137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是否组织</w:t>
            </w:r>
          </w:p>
          <w:p>
            <w:pPr>
              <w:spacing w:line="300" w:lineRule="exact"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考核招聘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已招聘</w:t>
            </w:r>
          </w:p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人数</w:t>
            </w:r>
          </w:p>
        </w:tc>
        <w:tc>
          <w:tcPr>
            <w:tcW w:w="1097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未招聘人数</w:t>
            </w:r>
          </w:p>
        </w:tc>
        <w:tc>
          <w:tcPr>
            <w:tcW w:w="737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9" w:type="dxa"/>
            <w:bottom w:w="0" w:type="dxa"/>
            <w:right w:w="79" w:type="dxa"/>
          </w:tblCellMar>
        </w:tblPrEx>
        <w:trPr>
          <w:jc w:val="center"/>
        </w:trPr>
        <w:tc>
          <w:tcPr>
            <w:tcW w:w="1383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××</w:t>
            </w:r>
            <w:r>
              <w:rPr>
                <w:rFonts w:hint="eastAsia" w:ascii="仿宋_GB2312" w:eastAsia="仿宋_GB2312"/>
                <w:sz w:val="28"/>
                <w:szCs w:val="28"/>
              </w:rPr>
              <w:t>市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（市级）</w:t>
            </w:r>
          </w:p>
        </w:tc>
        <w:tc>
          <w:tcPr>
            <w:tcW w:w="1434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13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93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76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5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97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9" w:type="dxa"/>
            <w:bottom w:w="0" w:type="dxa"/>
            <w:right w:w="79" w:type="dxa"/>
          </w:tblCellMar>
        </w:tblPrEx>
        <w:trPr>
          <w:jc w:val="center"/>
        </w:trPr>
        <w:tc>
          <w:tcPr>
            <w:tcW w:w="1383" w:type="dxa"/>
            <w:noWrap w:val="0"/>
            <w:vAlign w:val="top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××</w:t>
            </w:r>
            <w:r>
              <w:rPr>
                <w:rFonts w:hint="eastAsia" w:ascii="仿宋_GB2312" w:eastAsia="仿宋_GB2312"/>
                <w:sz w:val="28"/>
                <w:szCs w:val="28"/>
              </w:rPr>
              <w:t>县</w:t>
            </w:r>
          </w:p>
        </w:tc>
        <w:tc>
          <w:tcPr>
            <w:tcW w:w="1434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13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93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76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5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97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9" w:type="dxa"/>
            <w:bottom w:w="0" w:type="dxa"/>
            <w:right w:w="79" w:type="dxa"/>
          </w:tblCellMar>
        </w:tblPrEx>
        <w:trPr>
          <w:jc w:val="center"/>
        </w:trPr>
        <w:tc>
          <w:tcPr>
            <w:tcW w:w="1383" w:type="dxa"/>
            <w:noWrap w:val="0"/>
            <w:vAlign w:val="top"/>
          </w:tcPr>
          <w:p>
            <w:pPr>
              <w:spacing w:line="560" w:lineRule="exac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34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13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93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76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5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97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9" w:type="dxa"/>
            <w:bottom w:w="0" w:type="dxa"/>
            <w:right w:w="79" w:type="dxa"/>
          </w:tblCellMar>
        </w:tblPrEx>
        <w:trPr>
          <w:jc w:val="center"/>
        </w:trPr>
        <w:tc>
          <w:tcPr>
            <w:tcW w:w="1383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34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13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93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76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5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97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9" w:type="dxa"/>
            <w:bottom w:w="0" w:type="dxa"/>
            <w:right w:w="79" w:type="dxa"/>
          </w:tblCellMar>
        </w:tblPrEx>
        <w:trPr>
          <w:jc w:val="center"/>
        </w:trPr>
        <w:tc>
          <w:tcPr>
            <w:tcW w:w="1383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34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13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93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76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5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97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9" w:type="dxa"/>
            <w:bottom w:w="0" w:type="dxa"/>
            <w:right w:w="79" w:type="dxa"/>
          </w:tblCellMar>
        </w:tblPrEx>
        <w:trPr>
          <w:jc w:val="center"/>
        </w:trPr>
        <w:tc>
          <w:tcPr>
            <w:tcW w:w="1383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34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13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93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76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5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97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9" w:type="dxa"/>
            <w:bottom w:w="0" w:type="dxa"/>
            <w:right w:w="79" w:type="dxa"/>
          </w:tblCellMar>
        </w:tblPrEx>
        <w:trPr>
          <w:jc w:val="center"/>
        </w:trPr>
        <w:tc>
          <w:tcPr>
            <w:tcW w:w="1383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34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13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93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76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59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97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37" w:type="dxa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560" w:lineRule="exact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eastAsia="仿宋_GB2312" w:cs="仿宋_GB2312"/>
          <w:sz w:val="32"/>
          <w:szCs w:val="32"/>
        </w:rPr>
        <w:t>注：各县每月底将工作进度上报各市卫生</w:t>
      </w:r>
      <w:r>
        <w:rPr>
          <w:rFonts w:hint="eastAsia" w:eastAsia="仿宋_GB2312" w:cs="仿宋_GB2312"/>
          <w:sz w:val="32"/>
          <w:szCs w:val="32"/>
          <w:lang w:eastAsia="zh-CN"/>
        </w:rPr>
        <w:t>健康</w:t>
      </w:r>
      <w:r>
        <w:rPr>
          <w:rFonts w:hint="eastAsia" w:eastAsia="仿宋_GB2312" w:cs="仿宋_GB2312"/>
          <w:sz w:val="32"/>
          <w:szCs w:val="32"/>
        </w:rPr>
        <w:t>委，各市于次月5日前，以市为单位上报</w:t>
      </w:r>
      <w:r>
        <w:rPr>
          <w:rFonts w:hint="eastAsia" w:eastAsia="仿宋_GB2312" w:cs="仿宋_GB2312"/>
          <w:sz w:val="32"/>
          <w:szCs w:val="32"/>
          <w:lang w:eastAsia="zh-CN"/>
        </w:rPr>
        <w:t>省</w:t>
      </w:r>
      <w:r>
        <w:rPr>
          <w:rFonts w:hint="eastAsia" w:eastAsia="仿宋_GB2312" w:cs="仿宋_GB2312"/>
          <w:sz w:val="32"/>
          <w:szCs w:val="32"/>
        </w:rPr>
        <w:t>卫生</w:t>
      </w:r>
      <w:r>
        <w:rPr>
          <w:rFonts w:hint="eastAsia" w:eastAsia="仿宋_GB2312" w:cs="仿宋_GB2312"/>
          <w:sz w:val="32"/>
          <w:szCs w:val="32"/>
          <w:lang w:eastAsia="zh-CN"/>
        </w:rPr>
        <w:t>健康</w:t>
      </w:r>
      <w:r>
        <w:rPr>
          <w:rFonts w:hint="eastAsia" w:eastAsia="仿宋_GB2312" w:cs="仿宋_GB2312"/>
          <w:sz w:val="32"/>
          <w:szCs w:val="32"/>
        </w:rPr>
        <w:t>委人事处（电子文档发至邮箱：wst</w:t>
      </w:r>
      <w:r>
        <w:rPr>
          <w:rFonts w:hint="eastAsia" w:eastAsia="仿宋_GB2312" w:cs="仿宋_GB2312"/>
          <w:sz w:val="32"/>
          <w:szCs w:val="32"/>
          <w:lang w:val="en-US" w:eastAsia="zh-CN"/>
        </w:rPr>
        <w:t>liumingde</w:t>
      </w:r>
      <w:r>
        <w:rPr>
          <w:rFonts w:hint="eastAsia" w:eastAsia="仿宋_GB2312" w:cs="仿宋_GB2312"/>
          <w:sz w:val="32"/>
          <w:szCs w:val="32"/>
        </w:rPr>
        <w:t>@</w:t>
      </w:r>
      <w:r>
        <w:rPr>
          <w:rFonts w:hint="default" w:eastAsia="仿宋_GB2312" w:cs="仿宋_GB2312"/>
          <w:sz w:val="32"/>
          <w:szCs w:val="32"/>
          <w:lang w:val="en-US"/>
        </w:rPr>
        <w:t>126</w:t>
      </w:r>
      <w:r>
        <w:rPr>
          <w:rFonts w:hint="eastAsia" w:eastAsia="仿宋_GB2312" w:cs="仿宋_GB2312"/>
          <w:sz w:val="32"/>
          <w:szCs w:val="32"/>
        </w:rPr>
        <w:t>.com）。</w:t>
      </w:r>
    </w:p>
    <w:p>
      <w:pPr>
        <w:spacing w:line="560" w:lineRule="exact"/>
        <w:rPr>
          <w:rFonts w:hint="eastAsia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176615"/>
    <w:rsid w:val="7F17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2019-08-14T07:01:00Z</dcterms:created>
  <dc:creator>Lenovo</dc:creator>
  <cp:lastModifiedBy>Lenovo</cp:lastModifiedBy>
  <dcterms:modified xsi:type="dcterms:W3CDTF">2019-08-14T07:02:14Z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