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54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99"/>
        <w:gridCol w:w="1048"/>
        <w:gridCol w:w="1488"/>
        <w:gridCol w:w="1253"/>
        <w:gridCol w:w="1507"/>
        <w:gridCol w:w="1317"/>
        <w:gridCol w:w="1610"/>
        <w:gridCol w:w="936"/>
        <w:gridCol w:w="126"/>
        <w:gridCol w:w="951"/>
        <w:gridCol w:w="111"/>
        <w:gridCol w:w="897"/>
        <w:gridCol w:w="165"/>
        <w:gridCol w:w="871"/>
        <w:gridCol w:w="191"/>
        <w:gridCol w:w="775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9" w:hRule="atLeast"/>
        </w:trPr>
        <w:tc>
          <w:tcPr>
            <w:tcW w:w="1299" w:type="dxa"/>
            <w:noWrap w:val="0"/>
            <w:vAlign w:val="center"/>
          </w:tcPr>
          <w:p>
            <w:pPr>
              <w:jc w:val="left"/>
              <w:textAlignment w:val="center"/>
              <w:rPr>
                <w:rFonts w:eastAsia="黑体" w:cs="黑体"/>
                <w:color w:val="00000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eastAsia="黑体" w:cs="黑体"/>
                <w:color w:val="000000"/>
                <w:kern w:val="0"/>
                <w:sz w:val="32"/>
                <w:szCs w:val="32"/>
                <w:lang w:bidi="ar"/>
              </w:rPr>
              <w:t>附件3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488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253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50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1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610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62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62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62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62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775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9" w:hRule="atLeast"/>
        </w:trPr>
        <w:tc>
          <w:tcPr>
            <w:tcW w:w="14545" w:type="dxa"/>
            <w:gridSpan w:val="16"/>
            <w:noWrap w:val="0"/>
            <w:vAlign w:val="center"/>
          </w:tcPr>
          <w:p>
            <w:pPr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44"/>
                <w:szCs w:val="44"/>
                <w:u w:val="singl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  <w:u w:val="single"/>
                <w:lang w:bidi="ar"/>
              </w:rPr>
              <w:t xml:space="preserve">           </w:t>
            </w: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  <w:lang w:bidi="ar"/>
              </w:rPr>
              <w:t>公开招聘艰苦边远地区全科医生特设岗位计划申报审核表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14545" w:type="dxa"/>
            <w:gridSpan w:val="16"/>
            <w:noWrap w:val="0"/>
            <w:vAlign w:val="center"/>
          </w:tcPr>
          <w:p>
            <w:pPr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填报单位：（盖章）                              填报人：                 联系电话：                   填报时间：    年   月   日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9" w:hRule="atLeast"/>
        </w:trPr>
        <w:tc>
          <w:tcPr>
            <w:tcW w:w="12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单位</w:t>
            </w:r>
          </w:p>
        </w:tc>
        <w:tc>
          <w:tcPr>
            <w:tcW w:w="10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编制行政</w:t>
            </w:r>
          </w:p>
        </w:tc>
        <w:tc>
          <w:tcPr>
            <w:tcW w:w="14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全县乡镇卫生院编制总数</w:t>
            </w:r>
          </w:p>
        </w:tc>
        <w:tc>
          <w:tcPr>
            <w:tcW w:w="56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全县乡镇卫生院实有在编在岗人数</w:t>
            </w:r>
          </w:p>
        </w:tc>
        <w:tc>
          <w:tcPr>
            <w:tcW w:w="405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申报人数</w:t>
            </w:r>
          </w:p>
        </w:tc>
        <w:tc>
          <w:tcPr>
            <w:tcW w:w="96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余编数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6" w:hRule="atLeast"/>
        </w:trPr>
        <w:tc>
          <w:tcPr>
            <w:tcW w:w="12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合计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管理人员（人数及所占比例）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专业技术人员（人数及所占比例）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工勤技能人员（人数及所占</w:t>
            </w:r>
          </w:p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比例）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合计</w:t>
            </w: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管理人员</w:t>
            </w:r>
          </w:p>
        </w:tc>
        <w:tc>
          <w:tcPr>
            <w:tcW w:w="10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专业技术人员</w:t>
            </w:r>
          </w:p>
        </w:tc>
        <w:tc>
          <w:tcPr>
            <w:tcW w:w="10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工勤技能人员</w:t>
            </w:r>
          </w:p>
        </w:tc>
        <w:tc>
          <w:tcPr>
            <w:tcW w:w="96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0" w:hRule="atLeast"/>
        </w:trPr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乡镇卫生院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5" w:hRule="atLeast"/>
        </w:trPr>
        <w:tc>
          <w:tcPr>
            <w:tcW w:w="791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申报职位要求</w:t>
            </w:r>
          </w:p>
        </w:tc>
        <w:tc>
          <w:tcPr>
            <w:tcW w:w="16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卫生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 w:bidi="ar"/>
              </w:rPr>
              <w:t>健康（卫生计生）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行政</w:t>
            </w:r>
          </w:p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部门意见</w:t>
            </w:r>
          </w:p>
        </w:tc>
        <w:tc>
          <w:tcPr>
            <w:tcW w:w="502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审核意见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8" w:hRule="atLeast"/>
        </w:trPr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空缺岗位</w:t>
            </w:r>
          </w:p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名称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申报数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专业</w:t>
            </w: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年龄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学历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  <w:tc>
          <w:tcPr>
            <w:tcW w:w="1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编办意见</w:t>
            </w:r>
          </w:p>
        </w:tc>
        <w:tc>
          <w:tcPr>
            <w:tcW w:w="30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人社部门意见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0" w:hRule="atLeast"/>
        </w:trPr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13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010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5" w:hRule="atLeast"/>
        </w:trPr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1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010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5" w:hRule="atLeast"/>
        </w:trPr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1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010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0" w:hRule="atLeast"/>
        </w:trPr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1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010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5" w:hRule="atLeast"/>
        </w:trPr>
        <w:tc>
          <w:tcPr>
            <w:tcW w:w="1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1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010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</w:trPr>
        <w:tc>
          <w:tcPr>
            <w:tcW w:w="14545" w:type="dxa"/>
            <w:gridSpan w:val="16"/>
            <w:noWrap w:val="0"/>
            <w:vAlign w:val="center"/>
          </w:tcPr>
          <w:p>
            <w:pPr>
              <w:jc w:val="left"/>
              <w:textAlignment w:val="center"/>
              <w:rPr>
                <w:rFonts w:cs="宋体"/>
                <w:color w:val="000000"/>
                <w:sz w:val="24"/>
              </w:rPr>
            </w:pPr>
            <w:r>
              <w:rPr>
                <w:rFonts w:cs="宋体"/>
                <w:color w:val="000000"/>
                <w:kern w:val="0"/>
                <w:sz w:val="24"/>
                <w:lang w:bidi="ar"/>
              </w:rPr>
              <w:t xml:space="preserve">    </w:t>
            </w:r>
            <w:r>
              <w:rPr>
                <w:rFonts w:hAnsi="宋体" w:cs="宋体"/>
                <w:color w:val="000000"/>
                <w:kern w:val="0"/>
                <w:sz w:val="24"/>
                <w:lang w:bidi="ar"/>
              </w:rPr>
              <w:t>注：</w:t>
            </w:r>
            <w:r>
              <w:rPr>
                <w:rFonts w:cs="宋体"/>
                <w:color w:val="000000"/>
                <w:kern w:val="0"/>
                <w:sz w:val="24"/>
                <w:lang w:bidi="ar"/>
              </w:rPr>
              <w:t>1.</w:t>
            </w:r>
            <w:r>
              <w:rPr>
                <w:rFonts w:hAnsi="宋体" w:cs="宋体"/>
                <w:color w:val="000000"/>
                <w:kern w:val="0"/>
                <w:sz w:val="24"/>
                <w:lang w:bidi="ar"/>
              </w:rPr>
              <w:t>本表是特岗全科医生服务单位办理聘用手续、兑现工资待遇以及聘期满后正式聘用的依据。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0" w:hRule="atLeast"/>
        </w:trPr>
        <w:tc>
          <w:tcPr>
            <w:tcW w:w="14545" w:type="dxa"/>
            <w:gridSpan w:val="16"/>
            <w:noWrap w:val="0"/>
            <w:vAlign w:val="center"/>
          </w:tcPr>
          <w:p>
            <w:pPr>
              <w:jc w:val="left"/>
              <w:textAlignment w:val="center"/>
              <w:rPr>
                <w:rFonts w:cs="宋体"/>
                <w:color w:val="000000"/>
                <w:sz w:val="24"/>
              </w:rPr>
            </w:pPr>
            <w:r>
              <w:rPr>
                <w:rFonts w:cs="宋体"/>
                <w:color w:val="000000"/>
                <w:kern w:val="0"/>
                <w:sz w:val="24"/>
                <w:lang w:bidi="ar"/>
              </w:rPr>
              <w:t xml:space="preserve">        2.</w:t>
            </w:r>
            <w:r>
              <w:rPr>
                <w:rFonts w:hAnsi="宋体" w:cs="宋体"/>
                <w:color w:val="000000"/>
                <w:kern w:val="0"/>
                <w:sz w:val="24"/>
                <w:lang w:bidi="ar"/>
              </w:rPr>
              <w:t>本表岗位名称统一填写</w:t>
            </w:r>
            <w:r>
              <w:rPr>
                <w:rFonts w:cs="宋体"/>
                <w:color w:val="000000"/>
                <w:kern w:val="0"/>
                <w:sz w:val="24"/>
                <w:lang w:bidi="ar"/>
              </w:rPr>
              <w:t>“</w:t>
            </w:r>
            <w:r>
              <w:rPr>
                <w:rFonts w:hAnsi="宋体" w:cs="宋体"/>
                <w:color w:val="000000"/>
                <w:kern w:val="0"/>
                <w:sz w:val="24"/>
                <w:lang w:bidi="ar"/>
              </w:rPr>
              <w:t>全科医生</w:t>
            </w:r>
            <w:r>
              <w:rPr>
                <w:rFonts w:cs="宋体"/>
                <w:color w:val="000000"/>
                <w:kern w:val="0"/>
                <w:sz w:val="24"/>
                <w:lang w:bidi="ar"/>
              </w:rPr>
              <w:t>”</w:t>
            </w:r>
            <w:r>
              <w:rPr>
                <w:rFonts w:hAnsi="宋体" w:cs="宋体"/>
                <w:color w:val="000000"/>
                <w:kern w:val="0"/>
                <w:sz w:val="24"/>
                <w:lang w:bidi="ar"/>
              </w:rPr>
              <w:t>，专业填写</w:t>
            </w:r>
            <w:r>
              <w:rPr>
                <w:rFonts w:cs="宋体"/>
                <w:color w:val="000000"/>
                <w:kern w:val="0"/>
                <w:sz w:val="24"/>
                <w:lang w:bidi="ar"/>
              </w:rPr>
              <w:t>“</w:t>
            </w:r>
            <w:r>
              <w:rPr>
                <w:rFonts w:hAnsi="宋体" w:cs="宋体"/>
                <w:color w:val="000000"/>
                <w:kern w:val="0"/>
                <w:sz w:val="24"/>
                <w:lang w:bidi="ar"/>
              </w:rPr>
              <w:t>全科医学</w:t>
            </w:r>
            <w:r>
              <w:rPr>
                <w:rFonts w:cs="宋体"/>
                <w:color w:val="000000"/>
                <w:kern w:val="0"/>
                <w:sz w:val="24"/>
                <w:lang w:bidi="ar"/>
              </w:rPr>
              <w:t>/</w:t>
            </w:r>
            <w:r>
              <w:rPr>
                <w:rFonts w:hAnsi="宋体" w:cs="宋体"/>
                <w:color w:val="000000"/>
                <w:kern w:val="0"/>
                <w:sz w:val="24"/>
                <w:lang w:bidi="ar"/>
              </w:rPr>
              <w:t>临床医学</w:t>
            </w:r>
            <w:r>
              <w:rPr>
                <w:rFonts w:cs="宋体"/>
                <w:color w:val="000000"/>
                <w:kern w:val="0"/>
                <w:sz w:val="24"/>
                <w:lang w:bidi="ar"/>
              </w:rPr>
              <w:t>/</w:t>
            </w:r>
            <w:r>
              <w:rPr>
                <w:rFonts w:hAnsi="宋体" w:cs="宋体"/>
                <w:color w:val="000000"/>
                <w:kern w:val="0"/>
                <w:sz w:val="24"/>
                <w:lang w:bidi="ar"/>
              </w:rPr>
              <w:t>中医学</w:t>
            </w:r>
            <w:r>
              <w:rPr>
                <w:rFonts w:cs="宋体"/>
                <w:color w:val="000000"/>
                <w:kern w:val="0"/>
                <w:sz w:val="24"/>
                <w:lang w:bidi="ar"/>
              </w:rPr>
              <w:t>/</w:t>
            </w:r>
            <w:r>
              <w:rPr>
                <w:rFonts w:hAnsi="宋体" w:cs="宋体"/>
                <w:color w:val="000000"/>
                <w:kern w:val="0"/>
                <w:sz w:val="24"/>
                <w:lang w:bidi="ar"/>
              </w:rPr>
              <w:t>中西医结合临床医学</w:t>
            </w:r>
            <w:r>
              <w:rPr>
                <w:rFonts w:cs="宋体"/>
                <w:color w:val="000000"/>
                <w:kern w:val="0"/>
                <w:sz w:val="24"/>
                <w:lang w:bidi="ar"/>
              </w:rPr>
              <w:t>”</w:t>
            </w:r>
            <w:r>
              <w:rPr>
                <w:rFonts w:hAnsi="宋体" w:cs="宋体"/>
                <w:color w:val="000000"/>
                <w:kern w:val="0"/>
                <w:sz w:val="24"/>
                <w:lang w:bidi="ar"/>
              </w:rPr>
              <w:t>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</w:trPr>
        <w:tc>
          <w:tcPr>
            <w:tcW w:w="14545" w:type="dxa"/>
            <w:gridSpan w:val="16"/>
            <w:noWrap w:val="0"/>
            <w:vAlign w:val="center"/>
          </w:tcPr>
          <w:p>
            <w:pPr>
              <w:jc w:val="left"/>
              <w:textAlignment w:val="center"/>
              <w:rPr>
                <w:rFonts w:cs="宋体"/>
                <w:color w:val="000000"/>
                <w:sz w:val="24"/>
              </w:rPr>
            </w:pPr>
            <w:r>
              <w:rPr>
                <w:rFonts w:cs="宋体"/>
                <w:color w:val="000000"/>
                <w:kern w:val="0"/>
                <w:sz w:val="24"/>
                <w:lang w:bidi="ar"/>
              </w:rPr>
              <w:t xml:space="preserve">        3.</w:t>
            </w:r>
            <w:r>
              <w:rPr>
                <w:rFonts w:hAnsi="宋体" w:cs="宋体"/>
                <w:color w:val="000000"/>
                <w:kern w:val="0"/>
                <w:sz w:val="24"/>
                <w:lang w:bidi="ar"/>
              </w:rPr>
              <w:t>县级卫生</w:t>
            </w:r>
            <w:r>
              <w:rPr>
                <w:rFonts w:hint="eastAsia" w:hAnsi="宋体" w:cs="宋体"/>
                <w:color w:val="000000"/>
                <w:kern w:val="0"/>
                <w:sz w:val="24"/>
                <w:lang w:eastAsia="zh-CN" w:bidi="ar"/>
              </w:rPr>
              <w:t>健康委</w:t>
            </w:r>
            <w:r>
              <w:rPr>
                <w:rFonts w:hAnsi="宋体" w:cs="宋体"/>
                <w:color w:val="000000"/>
                <w:kern w:val="0"/>
                <w:sz w:val="24"/>
                <w:lang w:bidi="ar"/>
              </w:rPr>
              <w:t>须如实填写本表，报同级编制和人社部门核准后于</w:t>
            </w:r>
            <w:r>
              <w:rPr>
                <w:rFonts w:cs="宋体"/>
                <w:color w:val="000000"/>
                <w:kern w:val="0"/>
                <w:sz w:val="24"/>
                <w:lang w:bidi="ar"/>
              </w:rPr>
              <w:t>201</w:t>
            </w:r>
            <w:r>
              <w:rPr>
                <w:rFonts w:hint="eastAsia" w:cs="宋体"/>
                <w:color w:val="000000"/>
                <w:kern w:val="0"/>
                <w:sz w:val="24"/>
                <w:lang w:val="en-US" w:eastAsia="zh-CN" w:bidi="ar"/>
              </w:rPr>
              <w:t>9</w:t>
            </w:r>
            <w:r>
              <w:rPr>
                <w:rFonts w:hAnsi="宋体" w:cs="宋体"/>
                <w:color w:val="000000"/>
                <w:kern w:val="0"/>
                <w:sz w:val="24"/>
                <w:lang w:bidi="ar"/>
              </w:rPr>
              <w:t>年</w:t>
            </w:r>
            <w:r>
              <w:rPr>
                <w:rFonts w:cs="宋体"/>
                <w:color w:val="000000"/>
                <w:kern w:val="0"/>
                <w:sz w:val="24"/>
                <w:lang w:bidi="ar"/>
              </w:rPr>
              <w:t xml:space="preserve">   </w:t>
            </w:r>
            <w:r>
              <w:rPr>
                <w:rFonts w:hAnsi="宋体" w:cs="宋体"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Fonts w:cs="宋体"/>
                <w:color w:val="000000"/>
                <w:kern w:val="0"/>
                <w:sz w:val="24"/>
                <w:lang w:bidi="ar"/>
              </w:rPr>
              <w:t xml:space="preserve">   </w:t>
            </w:r>
            <w:r>
              <w:rPr>
                <w:rFonts w:hAnsi="宋体" w:cs="宋体"/>
                <w:color w:val="000000"/>
                <w:kern w:val="0"/>
                <w:sz w:val="24"/>
                <w:lang w:bidi="ar"/>
              </w:rPr>
              <w:t>日前上报。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</w:trPr>
        <w:tc>
          <w:tcPr>
            <w:tcW w:w="14545" w:type="dxa"/>
            <w:gridSpan w:val="16"/>
            <w:noWrap w:val="0"/>
            <w:vAlign w:val="center"/>
          </w:tcPr>
          <w:p>
            <w:pPr>
              <w:jc w:val="left"/>
              <w:textAlignment w:val="center"/>
              <w:rPr>
                <w:rFonts w:cs="宋体"/>
                <w:color w:val="000000"/>
                <w:sz w:val="24"/>
              </w:rPr>
            </w:pPr>
            <w:r>
              <w:rPr>
                <w:rFonts w:cs="宋体"/>
                <w:color w:val="000000"/>
                <w:kern w:val="0"/>
                <w:sz w:val="24"/>
                <w:lang w:bidi="ar"/>
              </w:rPr>
              <w:t xml:space="preserve">        4.</w:t>
            </w:r>
            <w:r>
              <w:rPr>
                <w:rFonts w:hAnsi="宋体" w:cs="宋体"/>
                <w:color w:val="000000"/>
                <w:kern w:val="0"/>
                <w:sz w:val="24"/>
                <w:lang w:bidi="ar"/>
              </w:rPr>
              <w:t>本表一式五份，</w:t>
            </w:r>
            <w:r>
              <w:rPr>
                <w:rFonts w:hint="eastAsia" w:hAnsi="宋体" w:cs="宋体"/>
                <w:color w:val="000000"/>
                <w:kern w:val="0"/>
                <w:sz w:val="24"/>
                <w:lang w:eastAsia="zh-CN" w:bidi="ar"/>
              </w:rPr>
              <w:t>省</w:t>
            </w:r>
            <w:r>
              <w:rPr>
                <w:rFonts w:hAnsi="宋体" w:cs="宋体"/>
                <w:color w:val="000000"/>
                <w:kern w:val="0"/>
                <w:sz w:val="24"/>
                <w:lang w:bidi="ar"/>
              </w:rPr>
              <w:t>级卫生</w:t>
            </w:r>
            <w:r>
              <w:rPr>
                <w:rFonts w:hint="eastAsia" w:hAnsi="宋体" w:cs="宋体"/>
                <w:color w:val="000000"/>
                <w:kern w:val="0"/>
                <w:sz w:val="24"/>
                <w:lang w:eastAsia="zh-CN" w:bidi="ar"/>
              </w:rPr>
              <w:t>健康</w:t>
            </w:r>
            <w:r>
              <w:rPr>
                <w:rFonts w:hAnsi="宋体" w:cs="宋体"/>
                <w:color w:val="000000"/>
                <w:kern w:val="0"/>
                <w:sz w:val="24"/>
                <w:lang w:bidi="ar"/>
              </w:rPr>
              <w:t>委，县级卫生</w:t>
            </w:r>
            <w:r>
              <w:rPr>
                <w:rFonts w:hint="eastAsia" w:hAnsi="宋体" w:cs="宋体"/>
                <w:color w:val="000000"/>
                <w:kern w:val="0"/>
                <w:sz w:val="24"/>
                <w:lang w:eastAsia="zh-CN" w:bidi="ar"/>
              </w:rPr>
              <w:t>健康委</w:t>
            </w:r>
            <w:r>
              <w:rPr>
                <w:rFonts w:hAnsi="宋体" w:cs="宋体"/>
                <w:color w:val="000000"/>
                <w:kern w:val="0"/>
                <w:sz w:val="24"/>
                <w:lang w:bidi="ar"/>
              </w:rPr>
              <w:t>、编制部门、人社部门及特岗全科医生服务单位各存一份。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993E4E"/>
    <w:rsid w:val="60993E4E"/>
    <w:rsid w:val="7BAB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2019-08-14T06:57:00Z</dcterms:created>
  <dc:creator>Lenovo</dc:creator>
  <cp:lastModifiedBy>Lenovo</cp:lastModifiedBy>
  <dcterms:modified xsi:type="dcterms:W3CDTF">2019-08-14T07:03:06Z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