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CEF" w:rsidRDefault="00637CEF" w:rsidP="00637CEF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《实践技能》</w:t>
      </w:r>
    </w:p>
    <w:p w:rsidR="00637CEF" w:rsidRPr="00637CEF" w:rsidRDefault="00637CEF">
      <w:r>
        <w:rPr>
          <w:rFonts w:ascii="Calibri" w:eastAsia="宋体" w:hAnsi="Calibri" w:cs="Times New Roman" w:hint="eastAsia"/>
        </w:rPr>
        <w:t>将人工呼吸和胸外心脏按压合并改为“心肺复苏”。</w:t>
      </w:r>
    </w:p>
    <w:p w:rsidR="00637CEF" w:rsidRDefault="00637CEF"/>
    <w:p w:rsidR="001E3EB8" w:rsidRDefault="001E3EB8">
      <w:pPr>
        <w:rPr>
          <w:szCs w:val="21"/>
        </w:rPr>
      </w:pPr>
      <w:r>
        <w:rPr>
          <w:rFonts w:hint="eastAsia"/>
        </w:rPr>
        <w:t>《临床医学综合》</w:t>
      </w:r>
      <w:proofErr w:type="gramStart"/>
      <w:r>
        <w:rPr>
          <w:rFonts w:hint="eastAsia"/>
        </w:rPr>
        <w:t>删</w:t>
      </w:r>
      <w:proofErr w:type="gramEnd"/>
      <w:r>
        <w:rPr>
          <w:rFonts w:hint="eastAsia"/>
        </w:rPr>
        <w:t>：</w:t>
      </w:r>
      <w:r w:rsidRPr="0026665A">
        <w:rPr>
          <w:rFonts w:hint="eastAsia"/>
          <w:szCs w:val="21"/>
        </w:rPr>
        <w:t>儿科</w:t>
      </w:r>
      <w:r>
        <w:rPr>
          <w:rFonts w:hint="eastAsia"/>
          <w:szCs w:val="21"/>
        </w:rPr>
        <w:t>：</w:t>
      </w:r>
      <w:r w:rsidRPr="0026665A">
        <w:rPr>
          <w:rFonts w:hint="eastAsia"/>
          <w:szCs w:val="21"/>
        </w:rPr>
        <w:t>新生儿寒冷损伤综合征</w:t>
      </w:r>
      <w:r>
        <w:rPr>
          <w:rFonts w:hint="eastAsia"/>
          <w:szCs w:val="21"/>
        </w:rPr>
        <w:t>。</w:t>
      </w:r>
    </w:p>
    <w:p w:rsidR="001E3EB8" w:rsidRDefault="001E3EB8">
      <w:pPr>
        <w:rPr>
          <w:szCs w:val="21"/>
        </w:rPr>
      </w:pPr>
      <w:r>
        <w:rPr>
          <w:rFonts w:hint="eastAsia"/>
          <w:szCs w:val="21"/>
        </w:rPr>
        <w:t xml:space="preserve">                </w:t>
      </w:r>
      <w:r>
        <w:rPr>
          <w:rFonts w:hint="eastAsia"/>
          <w:szCs w:val="21"/>
        </w:rPr>
        <w:t>加：</w:t>
      </w:r>
      <w:r w:rsidRPr="0026665A">
        <w:rPr>
          <w:rFonts w:hint="eastAsia"/>
          <w:szCs w:val="21"/>
        </w:rPr>
        <w:t>泌尿、男性生殖系统</w:t>
      </w:r>
      <w:r>
        <w:rPr>
          <w:rFonts w:hint="eastAsia"/>
          <w:szCs w:val="21"/>
        </w:rPr>
        <w:t>：慢性肾脏病、良性前列腺增生症。</w:t>
      </w:r>
    </w:p>
    <w:p w:rsidR="00637CEF" w:rsidRPr="00637CEF" w:rsidRDefault="00637CEF">
      <w:pPr>
        <w:rPr>
          <w:szCs w:val="21"/>
        </w:rPr>
      </w:pPr>
    </w:p>
    <w:p w:rsidR="00637CEF" w:rsidRDefault="001E3EB8">
      <w:pPr>
        <w:rPr>
          <w:szCs w:val="21"/>
        </w:rPr>
      </w:pPr>
      <w:r w:rsidRPr="003A6F49">
        <w:rPr>
          <w:rFonts w:hint="eastAsia"/>
          <w:szCs w:val="21"/>
        </w:rPr>
        <w:t>《卫生法规》</w:t>
      </w:r>
    </w:p>
    <w:p w:rsidR="001E3EB8" w:rsidRDefault="001E3EB8">
      <w:pPr>
        <w:rPr>
          <w:szCs w:val="21"/>
        </w:rPr>
      </w:pPr>
      <w:proofErr w:type="gramStart"/>
      <w:r>
        <w:rPr>
          <w:rFonts w:hint="eastAsia"/>
          <w:szCs w:val="21"/>
        </w:rPr>
        <w:t>删</w:t>
      </w:r>
      <w:proofErr w:type="gramEnd"/>
      <w:r>
        <w:rPr>
          <w:rFonts w:hint="eastAsia"/>
          <w:szCs w:val="21"/>
        </w:rPr>
        <w:t>：</w:t>
      </w:r>
      <w:r w:rsidRPr="003A6F49">
        <w:rPr>
          <w:rFonts w:hint="eastAsia"/>
          <w:szCs w:val="21"/>
        </w:rPr>
        <w:t>食品安全法及其实施条例</w:t>
      </w:r>
      <w:r>
        <w:rPr>
          <w:rFonts w:hint="eastAsia"/>
          <w:szCs w:val="21"/>
        </w:rPr>
        <w:t>：</w:t>
      </w:r>
      <w:r w:rsidRPr="003A6F49">
        <w:rPr>
          <w:rFonts w:hint="eastAsia"/>
          <w:szCs w:val="21"/>
        </w:rPr>
        <w:t>监督管理</w:t>
      </w:r>
      <w:r>
        <w:rPr>
          <w:rFonts w:hint="eastAsia"/>
          <w:szCs w:val="21"/>
        </w:rPr>
        <w:t>。</w:t>
      </w:r>
    </w:p>
    <w:p w:rsidR="001E3EB8" w:rsidRDefault="001E3EB8">
      <w:pPr>
        <w:rPr>
          <w:szCs w:val="21"/>
        </w:rPr>
      </w:pPr>
      <w:r>
        <w:rPr>
          <w:rFonts w:hint="eastAsia"/>
          <w:szCs w:val="21"/>
        </w:rPr>
        <w:t>加：药品管理法的实施条例；医疗机构管理条例及其实施细则；医疗废物管理条例；卫生法基础知识。</w:t>
      </w:r>
    </w:p>
    <w:p w:rsidR="00637CEF" w:rsidRDefault="00637CEF">
      <w:pPr>
        <w:rPr>
          <w:szCs w:val="21"/>
        </w:rPr>
      </w:pPr>
    </w:p>
    <w:p w:rsidR="00637CEF" w:rsidRDefault="001E3EB8">
      <w:pPr>
        <w:rPr>
          <w:szCs w:val="21"/>
        </w:rPr>
      </w:pPr>
      <w:r>
        <w:rPr>
          <w:rFonts w:hint="eastAsia"/>
          <w:szCs w:val="21"/>
        </w:rPr>
        <w:t>《医学伦理学》</w:t>
      </w:r>
    </w:p>
    <w:p w:rsidR="001E3EB8" w:rsidRDefault="001E3EB8">
      <w:pPr>
        <w:rPr>
          <w:szCs w:val="21"/>
        </w:rPr>
      </w:pPr>
      <w:r>
        <w:rPr>
          <w:rFonts w:hint="eastAsia"/>
          <w:szCs w:val="21"/>
        </w:rPr>
        <w:t>加：医务人员医学伦理素质的养成：</w:t>
      </w:r>
      <w:r w:rsidR="009B590C">
        <w:rPr>
          <w:rFonts w:hint="eastAsia"/>
          <w:szCs w:val="21"/>
        </w:rPr>
        <w:t>医学道德教育。</w:t>
      </w:r>
      <w:r>
        <w:rPr>
          <w:rFonts w:hint="eastAsia"/>
          <w:szCs w:val="21"/>
        </w:rPr>
        <w:t>医学科研伦理：医学伦理</w:t>
      </w:r>
      <w:r w:rsidR="009B590C">
        <w:rPr>
          <w:rFonts w:hint="eastAsia"/>
          <w:szCs w:val="21"/>
        </w:rPr>
        <w:t>委员会及医学伦理审查。公共卫生伦理与健康伦理：健康伦理。临床诊疗伦理：临床治疗的伦理决策。医学伦理的原则与规范：医学伦理的指导原则。</w:t>
      </w:r>
    </w:p>
    <w:p w:rsidR="00637CEF" w:rsidRDefault="00637CEF">
      <w:pPr>
        <w:rPr>
          <w:szCs w:val="21"/>
        </w:rPr>
      </w:pPr>
    </w:p>
    <w:p w:rsidR="00637CEF" w:rsidRDefault="009B590C">
      <w:pPr>
        <w:rPr>
          <w:szCs w:val="21"/>
        </w:rPr>
      </w:pPr>
      <w:r>
        <w:rPr>
          <w:rFonts w:hint="eastAsia"/>
          <w:szCs w:val="21"/>
        </w:rPr>
        <w:t>《职业卫生与职业医学》</w:t>
      </w:r>
    </w:p>
    <w:p w:rsidR="009B590C" w:rsidRDefault="009B590C">
      <w:pPr>
        <w:rPr>
          <w:szCs w:val="21"/>
        </w:rPr>
      </w:pPr>
      <w:r>
        <w:rPr>
          <w:rFonts w:hint="eastAsia"/>
          <w:szCs w:val="21"/>
        </w:rPr>
        <w:t>无较大变动。</w:t>
      </w:r>
    </w:p>
    <w:p w:rsidR="00637CEF" w:rsidRDefault="00637CEF">
      <w:pPr>
        <w:rPr>
          <w:szCs w:val="21"/>
        </w:rPr>
      </w:pPr>
    </w:p>
    <w:p w:rsidR="00637CEF" w:rsidRDefault="009B590C">
      <w:pPr>
        <w:rPr>
          <w:szCs w:val="21"/>
        </w:rPr>
      </w:pPr>
      <w:r>
        <w:rPr>
          <w:rFonts w:hint="eastAsia"/>
          <w:szCs w:val="21"/>
        </w:rPr>
        <w:t>《环境卫生学》</w:t>
      </w:r>
    </w:p>
    <w:p w:rsidR="009B590C" w:rsidRDefault="009B590C">
      <w:pPr>
        <w:rPr>
          <w:szCs w:val="21"/>
        </w:rPr>
      </w:pPr>
      <w:r>
        <w:rPr>
          <w:rFonts w:hint="eastAsia"/>
          <w:szCs w:val="21"/>
        </w:rPr>
        <w:t>无较大变动。</w:t>
      </w:r>
    </w:p>
    <w:p w:rsidR="00637CEF" w:rsidRDefault="00637CEF">
      <w:pPr>
        <w:rPr>
          <w:szCs w:val="21"/>
        </w:rPr>
      </w:pPr>
    </w:p>
    <w:p w:rsidR="00637CEF" w:rsidRDefault="009B590C">
      <w:pPr>
        <w:rPr>
          <w:szCs w:val="21"/>
        </w:rPr>
      </w:pPr>
      <w:r>
        <w:rPr>
          <w:rFonts w:hint="eastAsia"/>
          <w:szCs w:val="21"/>
        </w:rPr>
        <w:t>《医学微生物学》</w:t>
      </w:r>
    </w:p>
    <w:p w:rsidR="009B590C" w:rsidRDefault="009B590C">
      <w:pPr>
        <w:rPr>
          <w:szCs w:val="21"/>
        </w:rPr>
      </w:pPr>
      <w:proofErr w:type="gramStart"/>
      <w:r>
        <w:rPr>
          <w:rFonts w:hint="eastAsia"/>
          <w:szCs w:val="21"/>
        </w:rPr>
        <w:t>删</w:t>
      </w:r>
      <w:proofErr w:type="gramEnd"/>
      <w:r>
        <w:rPr>
          <w:rFonts w:hint="eastAsia"/>
          <w:szCs w:val="21"/>
        </w:rPr>
        <w:t>：</w:t>
      </w:r>
      <w:r w:rsidRPr="00120074">
        <w:rPr>
          <w:rFonts w:hint="eastAsia"/>
          <w:szCs w:val="21"/>
        </w:rPr>
        <w:t>细菌的人工培养</w:t>
      </w:r>
      <w:r>
        <w:rPr>
          <w:rFonts w:hint="eastAsia"/>
          <w:szCs w:val="21"/>
        </w:rPr>
        <w:t>。</w:t>
      </w:r>
    </w:p>
    <w:p w:rsidR="009B590C" w:rsidRDefault="009B590C">
      <w:pPr>
        <w:rPr>
          <w:szCs w:val="21"/>
        </w:rPr>
      </w:pPr>
      <w:r>
        <w:rPr>
          <w:rFonts w:hint="eastAsia"/>
          <w:szCs w:val="21"/>
        </w:rPr>
        <w:t>加：非结核分枝杆菌；巴通体；贝纳柯克斯体；</w:t>
      </w:r>
      <w:proofErr w:type="gramStart"/>
      <w:r>
        <w:rPr>
          <w:rFonts w:hint="eastAsia"/>
          <w:szCs w:val="21"/>
        </w:rPr>
        <w:t>寨卡病毒</w:t>
      </w:r>
      <w:proofErr w:type="gramEnd"/>
      <w:r>
        <w:rPr>
          <w:rFonts w:hint="eastAsia"/>
          <w:szCs w:val="21"/>
        </w:rPr>
        <w:t>；克里米亚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刚果出血热病毒。</w:t>
      </w:r>
    </w:p>
    <w:p w:rsidR="00637CEF" w:rsidRDefault="00637CEF">
      <w:pPr>
        <w:rPr>
          <w:szCs w:val="21"/>
        </w:rPr>
      </w:pPr>
    </w:p>
    <w:p w:rsidR="00637CEF" w:rsidRDefault="009B590C">
      <w:pPr>
        <w:rPr>
          <w:szCs w:val="21"/>
        </w:rPr>
      </w:pPr>
      <w:r>
        <w:rPr>
          <w:rFonts w:hint="eastAsia"/>
          <w:szCs w:val="21"/>
        </w:rPr>
        <w:t>《医学免疫学》</w:t>
      </w:r>
    </w:p>
    <w:p w:rsidR="009B590C" w:rsidRDefault="009B590C">
      <w:pPr>
        <w:rPr>
          <w:szCs w:val="21"/>
        </w:rPr>
      </w:pPr>
      <w:proofErr w:type="gramStart"/>
      <w:r>
        <w:rPr>
          <w:rFonts w:hint="eastAsia"/>
          <w:szCs w:val="21"/>
        </w:rPr>
        <w:t>删</w:t>
      </w:r>
      <w:proofErr w:type="gramEnd"/>
      <w:r>
        <w:rPr>
          <w:rFonts w:hint="eastAsia"/>
          <w:szCs w:val="21"/>
        </w:rPr>
        <w:t>：</w:t>
      </w:r>
      <w:r w:rsidR="00A716EA" w:rsidRPr="00557F59">
        <w:rPr>
          <w:rFonts w:hint="eastAsia"/>
          <w:szCs w:val="21"/>
        </w:rPr>
        <w:t>共同抗原</w:t>
      </w:r>
      <w:r w:rsidR="00A716EA">
        <w:rPr>
          <w:rFonts w:hint="eastAsia"/>
          <w:szCs w:val="21"/>
        </w:rPr>
        <w:t>；</w:t>
      </w:r>
      <w:r w:rsidR="00A716EA" w:rsidRPr="00557F59">
        <w:rPr>
          <w:rFonts w:hint="eastAsia"/>
          <w:szCs w:val="21"/>
        </w:rPr>
        <w:t>超抗原与普通抗原的区别</w:t>
      </w:r>
      <w:r w:rsidR="00A716EA">
        <w:rPr>
          <w:rFonts w:hint="eastAsia"/>
          <w:szCs w:val="21"/>
        </w:rPr>
        <w:t>；</w:t>
      </w:r>
      <w:r w:rsidR="00A716EA" w:rsidRPr="00557F59">
        <w:rPr>
          <w:rFonts w:hint="eastAsia"/>
          <w:szCs w:val="21"/>
        </w:rPr>
        <w:t>中枢免疫器官</w:t>
      </w:r>
      <w:r w:rsidR="00A716EA">
        <w:rPr>
          <w:rFonts w:hint="eastAsia"/>
          <w:szCs w:val="21"/>
        </w:rPr>
        <w:t>、</w:t>
      </w:r>
      <w:r w:rsidR="00A716EA" w:rsidRPr="00557F59">
        <w:rPr>
          <w:rFonts w:hint="eastAsia"/>
          <w:szCs w:val="21"/>
        </w:rPr>
        <w:t>外周免疫器官</w:t>
      </w:r>
      <w:r w:rsidR="00A716EA">
        <w:rPr>
          <w:rFonts w:hint="eastAsia"/>
          <w:szCs w:val="21"/>
        </w:rPr>
        <w:t>的概念；</w:t>
      </w:r>
      <w:r w:rsidR="00A716EA" w:rsidRPr="00557F59">
        <w:rPr>
          <w:rFonts w:hint="eastAsia"/>
          <w:szCs w:val="21"/>
        </w:rPr>
        <w:t>细胞因子的功能</w:t>
      </w:r>
      <w:r w:rsidR="00A716EA">
        <w:rPr>
          <w:rFonts w:hint="eastAsia"/>
          <w:szCs w:val="21"/>
        </w:rPr>
        <w:t>；</w:t>
      </w:r>
      <w:r w:rsidR="00A716EA" w:rsidRPr="00557F59">
        <w:rPr>
          <w:rFonts w:hint="eastAsia"/>
          <w:szCs w:val="21"/>
        </w:rPr>
        <w:t>适应性免疫应答</w:t>
      </w:r>
      <w:r w:rsidR="00A716EA">
        <w:rPr>
          <w:rFonts w:hint="eastAsia"/>
          <w:szCs w:val="21"/>
        </w:rPr>
        <w:t>特点；</w:t>
      </w:r>
      <w:r w:rsidR="00A716EA" w:rsidRPr="00557F59">
        <w:rPr>
          <w:rFonts w:hint="eastAsia"/>
          <w:szCs w:val="21"/>
        </w:rPr>
        <w:t>黏膜相关淋巴组织</w:t>
      </w:r>
      <w:r w:rsidR="00A716EA">
        <w:rPr>
          <w:rFonts w:hint="eastAsia"/>
          <w:szCs w:val="21"/>
        </w:rPr>
        <w:t>；</w:t>
      </w:r>
      <w:r w:rsidR="00A716EA" w:rsidRPr="00557F59">
        <w:rPr>
          <w:rFonts w:hint="eastAsia"/>
          <w:szCs w:val="21"/>
        </w:rPr>
        <w:t>免疫耐受的形成与维持</w:t>
      </w:r>
      <w:r w:rsidR="00637CEF">
        <w:rPr>
          <w:rFonts w:hint="eastAsia"/>
          <w:szCs w:val="21"/>
        </w:rPr>
        <w:t>。</w:t>
      </w:r>
    </w:p>
    <w:p w:rsidR="00A716EA" w:rsidRDefault="00A716EA">
      <w:pPr>
        <w:rPr>
          <w:szCs w:val="21"/>
        </w:rPr>
      </w:pPr>
      <w:r>
        <w:rPr>
          <w:rFonts w:hint="eastAsia"/>
          <w:szCs w:val="21"/>
        </w:rPr>
        <w:t>加：固有淋巴细胞；</w:t>
      </w:r>
      <w:r w:rsidRPr="00557F59">
        <w:rPr>
          <w:rFonts w:hint="eastAsia"/>
          <w:szCs w:val="21"/>
        </w:rPr>
        <w:t>Ⅰ型超敏反应的防治原则</w:t>
      </w:r>
      <w:r>
        <w:rPr>
          <w:rFonts w:hint="eastAsia"/>
          <w:szCs w:val="21"/>
        </w:rPr>
        <w:t>；</w:t>
      </w:r>
      <w:r w:rsidRPr="00557F59">
        <w:rPr>
          <w:rFonts w:hint="eastAsia"/>
          <w:szCs w:val="21"/>
        </w:rPr>
        <w:t>免疫细胞的分离</w:t>
      </w:r>
      <w:r>
        <w:rPr>
          <w:rFonts w:hint="eastAsia"/>
          <w:szCs w:val="21"/>
        </w:rPr>
        <w:t>；</w:t>
      </w:r>
      <w:r w:rsidRPr="00557F59">
        <w:rPr>
          <w:rFonts w:hint="eastAsia"/>
          <w:szCs w:val="21"/>
        </w:rPr>
        <w:t>延长移植物存活的措施</w:t>
      </w:r>
      <w:r w:rsidR="00CC1720">
        <w:rPr>
          <w:rFonts w:hint="eastAsia"/>
          <w:szCs w:val="21"/>
        </w:rPr>
        <w:t>。</w:t>
      </w:r>
    </w:p>
    <w:p w:rsidR="00637CEF" w:rsidRDefault="00637CEF">
      <w:pPr>
        <w:rPr>
          <w:szCs w:val="21"/>
        </w:rPr>
      </w:pPr>
    </w:p>
    <w:p w:rsidR="00637CEF" w:rsidRDefault="00637CEF" w:rsidP="00637CEF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《流行病学》</w:t>
      </w:r>
    </w:p>
    <w:p w:rsidR="00637CEF" w:rsidRDefault="00637CEF" w:rsidP="00637CEF">
      <w:pPr>
        <w:rPr>
          <w:rFonts w:ascii="Calibri" w:eastAsia="宋体" w:hAnsi="Calibri" w:cs="Times New Roman"/>
        </w:rPr>
      </w:pPr>
      <w:r>
        <w:rPr>
          <w:rFonts w:hint="eastAsia"/>
        </w:rPr>
        <w:t>删除</w:t>
      </w:r>
      <w:r>
        <w:rPr>
          <w:rFonts w:hint="eastAsia"/>
        </w:rPr>
        <w:t xml:space="preserve"> </w:t>
      </w:r>
      <w:r>
        <w:rPr>
          <w:rFonts w:ascii="Calibri" w:eastAsia="宋体" w:hAnsi="Calibri" w:cs="Times New Roman" w:hint="eastAsia"/>
        </w:rPr>
        <w:t>“偏倚及其控制”</w:t>
      </w:r>
      <w:r>
        <w:rPr>
          <w:rFonts w:hint="eastAsia"/>
        </w:rPr>
        <w:t>和“暴发调查”</w:t>
      </w:r>
      <w:r>
        <w:rPr>
          <w:rFonts w:ascii="Calibri" w:eastAsia="宋体" w:hAnsi="Calibri" w:cs="Times New Roman" w:hint="eastAsia"/>
        </w:rPr>
        <w:t>，新增“流行性感冒”</w:t>
      </w:r>
      <w:r>
        <w:rPr>
          <w:rFonts w:hint="eastAsia"/>
        </w:rPr>
        <w:t>、“慢性病流行病学”、“伤害流行病学”、“突发公共卫生事件流行病学”、“</w:t>
      </w:r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证医学与系统综述”</w:t>
      </w:r>
      <w:r>
        <w:rPr>
          <w:rFonts w:ascii="Calibri" w:eastAsia="宋体" w:hAnsi="Calibri" w:cs="Times New Roman" w:hint="eastAsia"/>
        </w:rPr>
        <w:t>。</w:t>
      </w:r>
    </w:p>
    <w:p w:rsidR="00637CEF" w:rsidRDefault="00637CEF" w:rsidP="00637CEF">
      <w:pPr>
        <w:rPr>
          <w:rFonts w:ascii="Calibri" w:eastAsia="宋体" w:hAnsi="Calibri" w:cs="Times New Roman"/>
        </w:rPr>
      </w:pPr>
    </w:p>
    <w:p w:rsidR="00637CEF" w:rsidRDefault="00637CEF" w:rsidP="00637CEF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《卫生统计学》</w:t>
      </w:r>
    </w:p>
    <w:p w:rsidR="00637CEF" w:rsidRDefault="00637CEF" w:rsidP="00637CEF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无变动。</w:t>
      </w:r>
    </w:p>
    <w:p w:rsidR="00637CEF" w:rsidRDefault="00637CEF">
      <w:pPr>
        <w:rPr>
          <w:szCs w:val="21"/>
        </w:rPr>
      </w:pPr>
    </w:p>
    <w:p w:rsidR="00116E2F" w:rsidRDefault="00116E2F">
      <w:pPr>
        <w:rPr>
          <w:szCs w:val="21"/>
        </w:rPr>
      </w:pPr>
      <w:r>
        <w:rPr>
          <w:rFonts w:hint="eastAsia"/>
          <w:szCs w:val="21"/>
        </w:rPr>
        <w:t>《营养与食品卫生学》</w:t>
      </w:r>
    </w:p>
    <w:p w:rsidR="00116E2F" w:rsidRDefault="00116E2F">
      <w:pPr>
        <w:rPr>
          <w:szCs w:val="21"/>
        </w:rPr>
      </w:pPr>
      <w:r>
        <w:rPr>
          <w:rFonts w:hint="eastAsia"/>
          <w:szCs w:val="21"/>
        </w:rPr>
        <w:t>维生素、食品污染与预防部分变动较大，新增“保健食品”、“</w:t>
      </w:r>
      <w:r w:rsidRPr="00116E2F">
        <w:rPr>
          <w:rFonts w:hint="eastAsia"/>
          <w:szCs w:val="21"/>
        </w:rPr>
        <w:t>食品安全风险监测和风险分析</w:t>
      </w:r>
      <w:r>
        <w:rPr>
          <w:rFonts w:hint="eastAsia"/>
          <w:szCs w:val="21"/>
        </w:rPr>
        <w:t>”。</w:t>
      </w:r>
    </w:p>
    <w:p w:rsidR="00116E2F" w:rsidRPr="00116E2F" w:rsidRDefault="00116E2F">
      <w:pPr>
        <w:rPr>
          <w:szCs w:val="21"/>
        </w:rPr>
      </w:pPr>
    </w:p>
    <w:p w:rsidR="00116E2F" w:rsidRPr="00F3682F" w:rsidRDefault="00F3682F">
      <w:pPr>
        <w:rPr>
          <w:szCs w:val="21"/>
        </w:rPr>
      </w:pPr>
      <w:r>
        <w:rPr>
          <w:rFonts w:hint="eastAsia"/>
          <w:szCs w:val="21"/>
        </w:rPr>
        <w:t>《社会医学》</w:t>
      </w:r>
    </w:p>
    <w:p w:rsidR="00116E2F" w:rsidRDefault="00F3682F">
      <w:pPr>
        <w:rPr>
          <w:szCs w:val="21"/>
        </w:rPr>
      </w:pPr>
      <w:r w:rsidRPr="00C22817">
        <w:rPr>
          <w:rFonts w:ascii="Calibri" w:eastAsia="宋体" w:hAnsi="Calibri" w:cs="Times New Roman" w:hint="eastAsia"/>
        </w:rPr>
        <w:t>医学模式与健康观</w:t>
      </w:r>
      <w:r>
        <w:rPr>
          <w:rFonts w:hint="eastAsia"/>
        </w:rPr>
        <w:t>变动较大</w:t>
      </w:r>
      <w:r>
        <w:rPr>
          <w:rFonts w:ascii="Calibri" w:eastAsia="宋体" w:hAnsi="Calibri" w:cs="Times New Roman" w:hint="eastAsia"/>
        </w:rPr>
        <w:t>，生命质量评价</w:t>
      </w:r>
      <w:proofErr w:type="gramStart"/>
      <w:r>
        <w:rPr>
          <w:rFonts w:ascii="Calibri" w:eastAsia="宋体" w:hAnsi="Calibri" w:cs="Times New Roman" w:hint="eastAsia"/>
        </w:rPr>
        <w:t>部分部分</w:t>
      </w:r>
      <w:proofErr w:type="gramEnd"/>
      <w:r>
        <w:rPr>
          <w:rFonts w:ascii="Calibri" w:eastAsia="宋体" w:hAnsi="Calibri" w:cs="Times New Roman" w:hint="eastAsia"/>
        </w:rPr>
        <w:t>修改</w:t>
      </w:r>
      <w:r>
        <w:rPr>
          <w:rFonts w:hint="eastAsia"/>
        </w:rPr>
        <w:t>。</w:t>
      </w:r>
    </w:p>
    <w:p w:rsidR="00F3682F" w:rsidRDefault="00F3682F">
      <w:pPr>
        <w:rPr>
          <w:szCs w:val="21"/>
        </w:rPr>
      </w:pPr>
    </w:p>
    <w:p w:rsidR="00F3682F" w:rsidRDefault="00F3682F">
      <w:pPr>
        <w:rPr>
          <w:szCs w:val="21"/>
        </w:rPr>
      </w:pPr>
      <w:r>
        <w:rPr>
          <w:rFonts w:hint="eastAsia"/>
          <w:szCs w:val="21"/>
        </w:rPr>
        <w:lastRenderedPageBreak/>
        <w:t>《健康教育与健康促进》</w:t>
      </w:r>
    </w:p>
    <w:p w:rsidR="00F3682F" w:rsidRPr="00393F23" w:rsidRDefault="00F3682F" w:rsidP="00F3682F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新增“健康教育与健康促进进展”</w:t>
      </w:r>
      <w:r>
        <w:rPr>
          <w:rFonts w:hint="eastAsia"/>
        </w:rPr>
        <w:t>、</w:t>
      </w:r>
      <w:r>
        <w:rPr>
          <w:rFonts w:ascii="Calibri" w:eastAsia="宋体" w:hAnsi="Calibri" w:cs="Times New Roman" w:hint="eastAsia"/>
        </w:rPr>
        <w:t>“国家基本公共卫生服务”、“意外伤害”。</w:t>
      </w:r>
    </w:p>
    <w:p w:rsidR="00F3682F" w:rsidRPr="00F3682F" w:rsidRDefault="00F3682F">
      <w:pPr>
        <w:rPr>
          <w:szCs w:val="21"/>
        </w:rPr>
      </w:pPr>
    </w:p>
    <w:p w:rsidR="00F3682F" w:rsidRDefault="005E23FF">
      <w:pPr>
        <w:rPr>
          <w:szCs w:val="21"/>
        </w:rPr>
      </w:pPr>
      <w:r>
        <w:rPr>
          <w:rFonts w:hint="eastAsia"/>
          <w:szCs w:val="21"/>
        </w:rPr>
        <w:t>《妇女保健学》</w:t>
      </w:r>
    </w:p>
    <w:p w:rsidR="005E23FF" w:rsidRDefault="005E23FF">
      <w:pPr>
        <w:rPr>
          <w:szCs w:val="21"/>
        </w:rPr>
      </w:pPr>
      <w:r w:rsidRPr="005E23FF">
        <w:rPr>
          <w:rFonts w:hint="eastAsia"/>
          <w:szCs w:val="21"/>
        </w:rPr>
        <w:t>妇女保健概论</w:t>
      </w:r>
      <w:r>
        <w:rPr>
          <w:rFonts w:hint="eastAsia"/>
          <w:szCs w:val="21"/>
        </w:rPr>
        <w:t>有删减。</w:t>
      </w:r>
    </w:p>
    <w:p w:rsidR="005E23FF" w:rsidRDefault="005E23FF">
      <w:pPr>
        <w:rPr>
          <w:szCs w:val="21"/>
        </w:rPr>
      </w:pPr>
    </w:p>
    <w:p w:rsidR="005E23FF" w:rsidRDefault="005E23FF">
      <w:pPr>
        <w:rPr>
          <w:szCs w:val="21"/>
        </w:rPr>
      </w:pPr>
      <w:r>
        <w:rPr>
          <w:rFonts w:hint="eastAsia"/>
          <w:szCs w:val="21"/>
        </w:rPr>
        <w:t>《儿童保健学》</w:t>
      </w:r>
    </w:p>
    <w:p w:rsidR="005E23FF" w:rsidRDefault="005E23FF" w:rsidP="005E23FF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预防接种部分全部修改。</w:t>
      </w:r>
    </w:p>
    <w:p w:rsidR="005E23FF" w:rsidRDefault="005E23FF">
      <w:pPr>
        <w:rPr>
          <w:rFonts w:hint="eastAsia"/>
          <w:szCs w:val="21"/>
        </w:rPr>
      </w:pPr>
    </w:p>
    <w:p w:rsidR="002E400B" w:rsidRDefault="002E400B">
      <w:pPr>
        <w:rPr>
          <w:rFonts w:hint="eastAsia"/>
          <w:szCs w:val="21"/>
        </w:rPr>
      </w:pPr>
      <w:r>
        <w:rPr>
          <w:rFonts w:hint="eastAsia"/>
          <w:szCs w:val="21"/>
        </w:rPr>
        <w:t>《生理学》</w:t>
      </w:r>
    </w:p>
    <w:p w:rsidR="002E400B" w:rsidRDefault="002E400B" w:rsidP="002E400B">
      <w:pPr>
        <w:rPr>
          <w:rFonts w:hint="eastAsia"/>
        </w:rPr>
      </w:pPr>
      <w:r>
        <w:rPr>
          <w:rFonts w:hint="eastAsia"/>
        </w:rPr>
        <w:t>增加“绪论”部分内容。</w:t>
      </w:r>
    </w:p>
    <w:p w:rsidR="002E400B" w:rsidRDefault="002E400B">
      <w:pPr>
        <w:rPr>
          <w:rFonts w:hint="eastAsia"/>
          <w:szCs w:val="21"/>
        </w:rPr>
      </w:pPr>
    </w:p>
    <w:p w:rsidR="001D7879" w:rsidRDefault="001D7879">
      <w:pPr>
        <w:rPr>
          <w:rFonts w:hint="eastAsia"/>
          <w:szCs w:val="21"/>
        </w:rPr>
      </w:pPr>
      <w:r>
        <w:rPr>
          <w:rFonts w:hint="eastAsia"/>
          <w:szCs w:val="21"/>
        </w:rPr>
        <w:t>《生物化学》</w:t>
      </w:r>
    </w:p>
    <w:p w:rsidR="001D7879" w:rsidRPr="002E400B" w:rsidRDefault="001D7879">
      <w:pPr>
        <w:rPr>
          <w:szCs w:val="21"/>
        </w:rPr>
      </w:pPr>
      <w:r>
        <w:rPr>
          <w:rFonts w:hint="eastAsia"/>
          <w:szCs w:val="21"/>
        </w:rPr>
        <w:t>基本无变化。</w:t>
      </w:r>
    </w:p>
    <w:sectPr w:rsidR="001D7879" w:rsidRPr="002E400B" w:rsidSect="001B7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62C" w:rsidRDefault="0005062C" w:rsidP="001E3EB8">
      <w:r>
        <w:separator/>
      </w:r>
    </w:p>
  </w:endnote>
  <w:endnote w:type="continuationSeparator" w:id="0">
    <w:p w:rsidR="0005062C" w:rsidRDefault="0005062C" w:rsidP="001E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62C" w:rsidRDefault="0005062C" w:rsidP="001E3EB8">
      <w:r>
        <w:separator/>
      </w:r>
    </w:p>
  </w:footnote>
  <w:footnote w:type="continuationSeparator" w:id="0">
    <w:p w:rsidR="0005062C" w:rsidRDefault="0005062C" w:rsidP="001E3E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EB8"/>
    <w:rsid w:val="00002C99"/>
    <w:rsid w:val="0005062C"/>
    <w:rsid w:val="00116E2F"/>
    <w:rsid w:val="001B73DB"/>
    <w:rsid w:val="001D7879"/>
    <w:rsid w:val="001E3EB8"/>
    <w:rsid w:val="002E400B"/>
    <w:rsid w:val="004929D1"/>
    <w:rsid w:val="005E23FF"/>
    <w:rsid w:val="00637CEF"/>
    <w:rsid w:val="007E72FB"/>
    <w:rsid w:val="008469EF"/>
    <w:rsid w:val="009B590C"/>
    <w:rsid w:val="00A716EA"/>
    <w:rsid w:val="00CC1720"/>
    <w:rsid w:val="00F36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3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3E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3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3E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葛哲</dc:creator>
  <cp:keywords/>
  <dc:description/>
  <cp:lastModifiedBy>王鹏丽</cp:lastModifiedBy>
  <cp:revision>9</cp:revision>
  <dcterms:created xsi:type="dcterms:W3CDTF">2018-10-09T14:07:00Z</dcterms:created>
  <dcterms:modified xsi:type="dcterms:W3CDTF">2018-10-09T14:59:00Z</dcterms:modified>
</cp:coreProperties>
</file>