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43" w:rsidRDefault="00553E2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健康教育与健康促进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553E21">
        <w:rPr>
          <w:rFonts w:asciiTheme="minorEastAsia" w:hAnsiTheme="minorEastAsia" w:hint="eastAsia"/>
          <w:color w:val="000000" w:themeColor="text1"/>
          <w:sz w:val="24"/>
          <w:szCs w:val="24"/>
        </w:rPr>
        <w:t>十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1B6C36" w:rsidRPr="001B6C36" w:rsidRDefault="000D5E57" w:rsidP="001B6C3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1B6C36" w:rsidRPr="001B6C36">
        <w:rPr>
          <w:rFonts w:asciiTheme="minorEastAsia" w:hAnsiTheme="minorEastAsia" w:hint="eastAsia"/>
          <w:color w:val="000000" w:themeColor="text1"/>
          <w:sz w:val="24"/>
          <w:szCs w:val="24"/>
        </w:rPr>
        <w:t>《阿拉木图宣言》把什么列为初级卫生保健八大任务之首</w:t>
      </w:r>
    </w:p>
    <w:p w:rsidR="001B6C36" w:rsidRPr="001B6C36" w:rsidRDefault="001B6C36" w:rsidP="001B6C3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B6C36">
        <w:rPr>
          <w:rFonts w:asciiTheme="minorEastAsia" w:hAnsiTheme="minorEastAsia" w:hint="eastAsia"/>
          <w:color w:val="000000" w:themeColor="text1"/>
          <w:sz w:val="24"/>
          <w:szCs w:val="24"/>
        </w:rPr>
        <w:t>A.健康促进</w:t>
      </w:r>
    </w:p>
    <w:p w:rsidR="001B6C36" w:rsidRPr="001B6C36" w:rsidRDefault="001B6C36" w:rsidP="001B6C3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B6C36">
        <w:rPr>
          <w:rFonts w:asciiTheme="minorEastAsia" w:hAnsiTheme="minorEastAsia" w:hint="eastAsia"/>
          <w:color w:val="000000" w:themeColor="text1"/>
          <w:sz w:val="24"/>
          <w:szCs w:val="24"/>
        </w:rPr>
        <w:t>B.健康教育</w:t>
      </w:r>
    </w:p>
    <w:p w:rsidR="001B6C36" w:rsidRPr="001B6C36" w:rsidRDefault="001B6C36" w:rsidP="001B6C3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B6C36">
        <w:rPr>
          <w:rFonts w:asciiTheme="minorEastAsia" w:hAnsiTheme="minorEastAsia" w:hint="eastAsia"/>
          <w:color w:val="000000" w:themeColor="text1"/>
          <w:sz w:val="24"/>
          <w:szCs w:val="24"/>
        </w:rPr>
        <w:t>C.卫生宣教</w:t>
      </w:r>
    </w:p>
    <w:p w:rsidR="001B6C36" w:rsidRPr="001B6C36" w:rsidRDefault="001B6C36" w:rsidP="001B6C3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B6C36">
        <w:rPr>
          <w:rFonts w:asciiTheme="minorEastAsia" w:hAnsiTheme="minorEastAsia" w:hint="eastAsia"/>
          <w:color w:val="000000" w:themeColor="text1"/>
          <w:sz w:val="24"/>
          <w:szCs w:val="24"/>
        </w:rPr>
        <w:t>D.健康素养</w:t>
      </w:r>
    </w:p>
    <w:p w:rsidR="009B6043" w:rsidRDefault="001B6C36" w:rsidP="001B6C3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B6C36">
        <w:rPr>
          <w:rFonts w:asciiTheme="minorEastAsia" w:hAnsiTheme="minorEastAsia" w:hint="eastAsia"/>
          <w:color w:val="000000" w:themeColor="text1"/>
          <w:sz w:val="24"/>
          <w:szCs w:val="24"/>
        </w:rPr>
        <w:t>E.爱国卫生运动</w:t>
      </w:r>
    </w:p>
    <w:p w:rsidR="00553E21" w:rsidRDefault="00553E2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333551" w:rsidRPr="00333551" w:rsidRDefault="009B6043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人类的行为有本能行为</w:t>
      </w:r>
      <w:proofErr w:type="gramStart"/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和</w:t>
      </w:r>
      <w:proofErr w:type="gramEnd"/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A.生物行为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B.社会行为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C.自发行为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D.自主行为</w:t>
      </w:r>
    </w:p>
    <w:p w:rsidR="009B6043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E.主动行为</w:t>
      </w:r>
    </w:p>
    <w:p w:rsidR="00553E21" w:rsidRDefault="00553E2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333551" w:rsidRPr="00333551" w:rsidRDefault="009B6043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健康相关行为是指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A.个体与健康有关的行为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B.个体或群体与健康有关的行为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C.个体与健康和疾病有关的行为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D.个体或群体与健康和疾病有关的行为</w:t>
      </w:r>
    </w:p>
    <w:p w:rsidR="009B6043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E.个体或群体与健康或疾病有关的行为</w:t>
      </w:r>
    </w:p>
    <w:p w:rsidR="00553E21" w:rsidRDefault="00553E2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333551" w:rsidRPr="00333551" w:rsidRDefault="009B6043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人际传播可以通过下列方式进行但什么应除外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A.语言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B.广播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C.手势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D.表情</w:t>
      </w:r>
    </w:p>
    <w:p w:rsidR="009B6043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E.动作</w:t>
      </w:r>
    </w:p>
    <w:p w:rsidR="00553E21" w:rsidRDefault="00553E2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333551" w:rsidRPr="00333551" w:rsidRDefault="009B6043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在确定计划目标的总体目标时应首先考虑或回答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A.知识、态度、信仰和信念的变化情况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B.人体健康状况有无改变及改变程度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C.首先考虑3个“W”和2个“H”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D.提高生活质量</w:t>
      </w:r>
    </w:p>
    <w:p w:rsidR="009B6043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E.提高健康水平</w:t>
      </w:r>
    </w:p>
    <w:p w:rsidR="00553E21" w:rsidRDefault="00553E2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333551" w:rsidRPr="00333551" w:rsidRDefault="009B6043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下列用于大众的健康教育的材料是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A.宣传单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B.折页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C.海报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D.手机短信</w:t>
      </w:r>
    </w:p>
    <w:p w:rsidR="009B6043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E.报纸</w:t>
      </w:r>
    </w:p>
    <w:p w:rsidR="00553E21" w:rsidRDefault="00553E2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333551" w:rsidRPr="00333551" w:rsidRDefault="009B6043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评价健康教育计划的最终目标是否实现是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A.过程评价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B.效果评价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C.近期评价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D.远期评价</w:t>
      </w:r>
    </w:p>
    <w:p w:rsidR="009B6043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E.结局评价</w:t>
      </w:r>
    </w:p>
    <w:p w:rsidR="00553E21" w:rsidRDefault="00553E2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333551" w:rsidRPr="00333551" w:rsidRDefault="009B6043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健康危险因素评价的主要目的在于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A.确定疾病的生物学病因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B.对健康危险因素做出定性分析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C.促进入们改变不良行为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D.控制传染病的传播</w:t>
      </w:r>
    </w:p>
    <w:p w:rsidR="00553E2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E.诊治疾病</w:t>
      </w:r>
    </w:p>
    <w:p w:rsid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333551" w:rsidRPr="00333551" w:rsidRDefault="009B6043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关于医院健康教育与健康促进，患者教育的形式中，不包括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A.门诊教育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B.住院教育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C.出院教育</w:t>
      </w:r>
    </w:p>
    <w:p w:rsidR="00333551" w:rsidRPr="00333551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D.随访教育</w:t>
      </w:r>
    </w:p>
    <w:p w:rsidR="009B6043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E.医学教育</w:t>
      </w:r>
    </w:p>
    <w:p w:rsidR="00553E21" w:rsidRDefault="00553E2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333551" w:rsidRPr="0021021B" w:rsidRDefault="009B6043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333551" w:rsidRPr="0021021B">
        <w:rPr>
          <w:rFonts w:asciiTheme="minorEastAsia" w:hAnsiTheme="minorEastAsia" w:hint="eastAsia"/>
          <w:color w:val="000000" w:themeColor="text1"/>
          <w:sz w:val="24"/>
          <w:szCs w:val="24"/>
        </w:rPr>
        <w:t>对慢性非传染性疾病的防治，最根本的措施是</w:t>
      </w:r>
    </w:p>
    <w:p w:rsidR="00333551" w:rsidRPr="0021021B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1021B">
        <w:rPr>
          <w:rFonts w:asciiTheme="minorEastAsia" w:hAnsiTheme="minorEastAsia" w:hint="eastAsia"/>
          <w:color w:val="000000" w:themeColor="text1"/>
          <w:sz w:val="24"/>
          <w:szCs w:val="24"/>
        </w:rPr>
        <w:t>A.加强基础科学的研究</w:t>
      </w:r>
    </w:p>
    <w:p w:rsidR="00333551" w:rsidRPr="0021021B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1021B">
        <w:rPr>
          <w:rFonts w:asciiTheme="minorEastAsia" w:hAnsiTheme="minorEastAsia" w:hint="eastAsia"/>
          <w:color w:val="000000" w:themeColor="text1"/>
          <w:sz w:val="24"/>
          <w:szCs w:val="24"/>
        </w:rPr>
        <w:t>B.深化对健康和疾病的认识</w:t>
      </w:r>
    </w:p>
    <w:p w:rsidR="00333551" w:rsidRPr="0021021B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1021B">
        <w:rPr>
          <w:rFonts w:asciiTheme="minorEastAsia" w:hAnsiTheme="minorEastAsia" w:hint="eastAsia"/>
          <w:color w:val="000000" w:themeColor="text1"/>
          <w:sz w:val="24"/>
          <w:szCs w:val="24"/>
        </w:rPr>
        <w:t>C.改善康复治疗条件，提高康复水平</w:t>
      </w:r>
    </w:p>
    <w:p w:rsidR="00333551" w:rsidRPr="0021021B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1021B">
        <w:rPr>
          <w:rFonts w:asciiTheme="minorEastAsia" w:hAnsiTheme="minorEastAsia" w:hint="eastAsia"/>
          <w:color w:val="000000" w:themeColor="text1"/>
          <w:sz w:val="24"/>
          <w:szCs w:val="24"/>
        </w:rPr>
        <w:t>D.动员全社会参与，防患于未然</w:t>
      </w:r>
    </w:p>
    <w:p w:rsidR="003D2782" w:rsidRPr="0021021B" w:rsidRDefault="00333551" w:rsidP="0033355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1021B">
        <w:rPr>
          <w:rFonts w:asciiTheme="minorEastAsia" w:hAnsiTheme="minorEastAsia" w:hint="eastAsia"/>
          <w:color w:val="000000" w:themeColor="text1"/>
          <w:sz w:val="24"/>
          <w:szCs w:val="24"/>
        </w:rPr>
        <w:t>E.加强临床监测技术，引进先进治疗手段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B6C36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B6C36" w:rsidRPr="001B6C36">
        <w:rPr>
          <w:rFonts w:asciiTheme="minorEastAsia" w:hAnsiTheme="minorEastAsia" w:hint="eastAsia"/>
          <w:color w:val="000000" w:themeColor="text1"/>
          <w:sz w:val="24"/>
          <w:szCs w:val="24"/>
        </w:rPr>
        <w:t>《阿拉木图宣言》把健康教育列为初级卫生保健八大任务之首，并指出健康教育是所有卫生问题、预防方法及控制措施中最为重要的。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33551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人是社会的人，人的行为具有生物属性和社会属性。因此人类行为又分可为本能行为和社会行为。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33551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健康相关行为是指个体或团体的与健康和疾病有关的行为。健康相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关行为涉及人们生活、工作的各个方面。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33551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人际传播是指人与人之间的面对面的直接信息沟通的交流活动。这种交流主要是通过语言来完成，但也可以通过非语言的方式来进行，如动作、手势、表情、信号（包括文字和符号）等。广播不是面对面的直接信息沟通，所以不属于人际传播的方式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33551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计划的具体目标是总体目标的具体体现，健康教育与健康促进项目的具体目标可以用3个“W”和2个“H”表述，所以在确定计划目标的总体目标时应首先考虑3个“W”和2个“H”。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33551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用于大众的健康教育材料包括：①平面印刷材料，如报纸、杂志、书籍等；②声像电子材料，如各种形式的电视、广播节目/栏目，互联网网站/栏目等。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33551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结局评价：在健康教育活动全部结束后进行。它着眼于目标人群的健康状况和生命质量是否得到改变。体现在两个方面：一是效果，二是效益。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33551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健康危险因素评价通常通过自填调查表，或通过生物医学测量的方式来评价个体的疾病或死亡风险，通过评价结果为人们指明降低健康风险、改变不健康行为的具体健康教育信息。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33551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患者健康教育：是以患者及其家属为目标人群开展的健康教育，主要针对患者具体的健康问题以及就诊常识等开展患者教育。常见的形式包括：门诊教育（候诊教育、随诊教育、门诊咨询教育）、住院教育（入院教育、病房教育、出院教育）、院外健康教育（社区健康教育、随访教育）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333551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8479F" w:rsidRP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慢性非传染性疾病的发</w:t>
      </w:r>
      <w:r w:rsidR="00B974E4">
        <w:rPr>
          <w:rFonts w:asciiTheme="minorEastAsia" w:hAnsiTheme="minorEastAsia" w:hint="eastAsia"/>
          <w:color w:val="000000" w:themeColor="text1"/>
          <w:sz w:val="24"/>
          <w:szCs w:val="24"/>
        </w:rPr>
        <w:t>生，往往是多因</w:t>
      </w:r>
      <w:proofErr w:type="gramStart"/>
      <w:r w:rsidR="00B974E4">
        <w:rPr>
          <w:rFonts w:asciiTheme="minorEastAsia" w:hAnsiTheme="minorEastAsia" w:hint="eastAsia"/>
          <w:color w:val="000000" w:themeColor="text1"/>
          <w:sz w:val="24"/>
          <w:szCs w:val="24"/>
        </w:rPr>
        <w:t>一</w:t>
      </w:r>
      <w:proofErr w:type="gramEnd"/>
      <w:r w:rsidR="00B974E4">
        <w:rPr>
          <w:rFonts w:asciiTheme="minorEastAsia" w:hAnsiTheme="minorEastAsia" w:hint="eastAsia"/>
          <w:color w:val="000000" w:themeColor="text1"/>
          <w:sz w:val="24"/>
          <w:szCs w:val="24"/>
        </w:rPr>
        <w:t>果，一旦得了很难治愈，重要行为危险因素的改变，</w:t>
      </w:r>
      <w:r w:rsidR="00333551" w:rsidRPr="00333551">
        <w:rPr>
          <w:rFonts w:asciiTheme="minorEastAsia" w:hAnsiTheme="minorEastAsia" w:hint="eastAsia"/>
          <w:color w:val="000000" w:themeColor="text1"/>
          <w:sz w:val="24"/>
          <w:szCs w:val="24"/>
        </w:rPr>
        <w:t>健康问题的改善会产生更重要的贡献，所以最根本的措施就是要养成健康的生活方式，大家共同参与，防止慢性病的发生。</w:t>
      </w: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52C" w:rsidRDefault="0085552C" w:rsidP="000D5E57">
      <w:r>
        <w:separator/>
      </w:r>
    </w:p>
  </w:endnote>
  <w:endnote w:type="continuationSeparator" w:id="0">
    <w:p w:rsidR="0085552C" w:rsidRDefault="0085552C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52C" w:rsidRDefault="0085552C" w:rsidP="000D5E57">
      <w:r>
        <w:separator/>
      </w:r>
    </w:p>
  </w:footnote>
  <w:footnote w:type="continuationSeparator" w:id="0">
    <w:p w:rsidR="0085552C" w:rsidRDefault="0085552C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43765"/>
    <w:rsid w:val="000D5E57"/>
    <w:rsid w:val="001419E1"/>
    <w:rsid w:val="00144FB2"/>
    <w:rsid w:val="00146952"/>
    <w:rsid w:val="00190AEB"/>
    <w:rsid w:val="001951E8"/>
    <w:rsid w:val="001B6C36"/>
    <w:rsid w:val="0021021B"/>
    <w:rsid w:val="00303D78"/>
    <w:rsid w:val="00333551"/>
    <w:rsid w:val="003A09F1"/>
    <w:rsid w:val="003D2782"/>
    <w:rsid w:val="00407D72"/>
    <w:rsid w:val="0042301D"/>
    <w:rsid w:val="00427604"/>
    <w:rsid w:val="00534068"/>
    <w:rsid w:val="00553E21"/>
    <w:rsid w:val="005B0B77"/>
    <w:rsid w:val="006D6CA0"/>
    <w:rsid w:val="0071025C"/>
    <w:rsid w:val="007458F2"/>
    <w:rsid w:val="007A02BD"/>
    <w:rsid w:val="0085552C"/>
    <w:rsid w:val="008B095D"/>
    <w:rsid w:val="0098479F"/>
    <w:rsid w:val="009852F3"/>
    <w:rsid w:val="009B6043"/>
    <w:rsid w:val="00A90E39"/>
    <w:rsid w:val="00B11E01"/>
    <w:rsid w:val="00B146C5"/>
    <w:rsid w:val="00B3178A"/>
    <w:rsid w:val="00B974E4"/>
    <w:rsid w:val="00C048BC"/>
    <w:rsid w:val="00C42353"/>
    <w:rsid w:val="00C56CED"/>
    <w:rsid w:val="00C95C35"/>
    <w:rsid w:val="00CC291F"/>
    <w:rsid w:val="00CF1B85"/>
    <w:rsid w:val="00D03B25"/>
    <w:rsid w:val="00D80067"/>
    <w:rsid w:val="00DA781F"/>
    <w:rsid w:val="00E02428"/>
    <w:rsid w:val="00E041A8"/>
    <w:rsid w:val="00E271D9"/>
    <w:rsid w:val="00E61200"/>
    <w:rsid w:val="00E85A43"/>
    <w:rsid w:val="00F1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刘智超</cp:lastModifiedBy>
  <cp:revision>14</cp:revision>
  <dcterms:created xsi:type="dcterms:W3CDTF">2016-05-05T02:33:00Z</dcterms:created>
  <dcterms:modified xsi:type="dcterms:W3CDTF">2016-11-16T10:57:00Z</dcterms:modified>
</cp:coreProperties>
</file>