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妇女保健学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CE44F0">
        <w:rPr>
          <w:rFonts w:asciiTheme="minorEastAsia" w:hAnsiTheme="minorEastAsia" w:hint="eastAsia"/>
          <w:color w:val="000000" w:themeColor="text1"/>
          <w:sz w:val="24"/>
          <w:szCs w:val="24"/>
        </w:rPr>
        <w:t>九</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CE44F0" w:rsidRPr="00CE44F0" w:rsidRDefault="000D5E57" w:rsidP="00CE44F0">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CE44F0" w:rsidRPr="00CE44F0">
        <w:rPr>
          <w:rFonts w:asciiTheme="minorEastAsia" w:hAnsiTheme="minorEastAsia" w:hint="eastAsia"/>
          <w:color w:val="000000" w:themeColor="text1"/>
          <w:sz w:val="24"/>
          <w:szCs w:val="24"/>
        </w:rPr>
        <w:t>生殖健康内涵不正确的是</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A.人们能够进行负责、满意和安全的性生活，而不担心传染疾病和意外妊娠</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B.人们能够生育，并有权决定是否、何时生育和生育间隔</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C.妇女能够安全地通过妊娠和分娩，妊娠结局是成功的，婴儿存活并健康成长</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D.夫妇能够知情选择和获得安全、有效和</w:t>
      </w:r>
      <w:proofErr w:type="gramStart"/>
      <w:r w:rsidRPr="00CE44F0">
        <w:rPr>
          <w:rFonts w:asciiTheme="minorEastAsia" w:hAnsiTheme="minorEastAsia" w:hint="eastAsia"/>
          <w:color w:val="000000" w:themeColor="text1"/>
          <w:sz w:val="24"/>
          <w:szCs w:val="24"/>
        </w:rPr>
        <w:t>可</w:t>
      </w:r>
      <w:proofErr w:type="gramEnd"/>
      <w:r w:rsidRPr="00CE44F0">
        <w:rPr>
          <w:rFonts w:asciiTheme="minorEastAsia" w:hAnsiTheme="minorEastAsia" w:hint="eastAsia"/>
          <w:color w:val="000000" w:themeColor="text1"/>
          <w:sz w:val="24"/>
          <w:szCs w:val="24"/>
        </w:rPr>
        <w:t>接受的节育方法</w:t>
      </w:r>
    </w:p>
    <w:p w:rsidR="00CE44F0" w:rsidRDefault="00CE44F0" w:rsidP="00A811FD">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E.是指在生命各阶段没有疾病</w:t>
      </w:r>
    </w:p>
    <w:p w:rsidR="00CE44F0" w:rsidRDefault="00CE44F0" w:rsidP="009B6043">
      <w:pPr>
        <w:rPr>
          <w:rFonts w:asciiTheme="minorEastAsia" w:hAnsiTheme="minorEastAsia"/>
          <w:color w:val="000000" w:themeColor="text1"/>
          <w:sz w:val="24"/>
          <w:szCs w:val="24"/>
        </w:rPr>
      </w:pPr>
    </w:p>
    <w:p w:rsidR="00CE44F0" w:rsidRPr="00CE44F0" w:rsidRDefault="009B6043"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CE44F0" w:rsidRPr="00CE44F0">
        <w:rPr>
          <w:rFonts w:asciiTheme="minorEastAsia" w:hAnsiTheme="minorEastAsia" w:hint="eastAsia"/>
          <w:color w:val="000000" w:themeColor="text1"/>
          <w:sz w:val="24"/>
          <w:szCs w:val="24"/>
        </w:rPr>
        <w:t>哪一项不是青春期第二性征发育特点</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A.乳房发育增大</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B.乳晕增大、色素加深</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C.月经来潮</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D.腋毛发育</w:t>
      </w:r>
    </w:p>
    <w:p w:rsidR="009B6043"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E.阴毛发育</w:t>
      </w:r>
    </w:p>
    <w:p w:rsidR="00CE44F0" w:rsidRDefault="00CE44F0" w:rsidP="009B6043">
      <w:pPr>
        <w:rPr>
          <w:rFonts w:asciiTheme="minorEastAsia" w:hAnsiTheme="minorEastAsia"/>
          <w:color w:val="000000" w:themeColor="text1"/>
          <w:sz w:val="24"/>
          <w:szCs w:val="24"/>
        </w:rPr>
      </w:pPr>
    </w:p>
    <w:p w:rsidR="00CE44F0" w:rsidRPr="00CE44F0" w:rsidRDefault="009B6043"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CE44F0" w:rsidRPr="00CE44F0">
        <w:rPr>
          <w:rFonts w:asciiTheme="minorEastAsia" w:hAnsiTheme="minorEastAsia" w:hint="eastAsia"/>
          <w:color w:val="000000" w:themeColor="text1"/>
          <w:sz w:val="24"/>
          <w:szCs w:val="24"/>
        </w:rPr>
        <w:t>原发性闭经是指</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A.女性年满18岁，月经尚未来潮</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B.女性年满16岁，月经尚未来潮</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C.女性年满16岁，二性征已发育，但月经尚未来潮</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D.女性年龄超过16岁，二性征已发育，或年龄超过14岁。二性征仍未发育，且无月经来潮者</w:t>
      </w:r>
    </w:p>
    <w:p w:rsidR="009B6043"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E.女性年龄超过18岁，二性征已发育，或年龄超过16岁，二性征仍未发育，且无月经来潮者</w:t>
      </w:r>
    </w:p>
    <w:p w:rsidR="00CE44F0" w:rsidRDefault="00CE44F0" w:rsidP="009B6043">
      <w:pPr>
        <w:rPr>
          <w:rFonts w:asciiTheme="minorEastAsia" w:hAnsiTheme="minorEastAsia"/>
          <w:color w:val="000000" w:themeColor="text1"/>
          <w:sz w:val="24"/>
          <w:szCs w:val="24"/>
        </w:rPr>
      </w:pPr>
    </w:p>
    <w:p w:rsidR="00CE44F0" w:rsidRPr="00CE44F0" w:rsidRDefault="009B6043"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CE44F0" w:rsidRPr="00CE44F0">
        <w:rPr>
          <w:rFonts w:asciiTheme="minorEastAsia" w:hAnsiTheme="minorEastAsia" w:hint="eastAsia"/>
          <w:color w:val="000000" w:themeColor="text1"/>
          <w:sz w:val="24"/>
          <w:szCs w:val="24"/>
        </w:rPr>
        <w:t>暂缓结婚包括</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A.有关精神病在发病期间应暂缓结婚</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B.一般主张，病情稳定2年以上结婚较为妥善</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C.指定传染病暂缓结婚以防传染配偶、影响患者康复，婚后妊娠传染胎儿</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D.重要脏器疾病</w:t>
      </w:r>
      <w:proofErr w:type="gramStart"/>
      <w:r w:rsidRPr="00CE44F0">
        <w:rPr>
          <w:rFonts w:asciiTheme="minorEastAsia" w:hAnsiTheme="minorEastAsia" w:hint="eastAsia"/>
          <w:color w:val="000000" w:themeColor="text1"/>
          <w:sz w:val="24"/>
          <w:szCs w:val="24"/>
        </w:rPr>
        <w:t>伴功能</w:t>
      </w:r>
      <w:proofErr w:type="gramEnd"/>
      <w:r w:rsidRPr="00CE44F0">
        <w:rPr>
          <w:rFonts w:asciiTheme="minorEastAsia" w:hAnsiTheme="minorEastAsia" w:hint="eastAsia"/>
          <w:color w:val="000000" w:themeColor="text1"/>
          <w:sz w:val="24"/>
          <w:szCs w:val="24"/>
        </w:rPr>
        <w:t>不全</w:t>
      </w:r>
    </w:p>
    <w:p w:rsidR="009B6043"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E.对患有生殖器官发育障碍或畸形的患者，可因之影响婚后性生活的应先予以矫治再结婚</w:t>
      </w:r>
    </w:p>
    <w:p w:rsidR="00CE44F0" w:rsidRDefault="00CE44F0" w:rsidP="009B6043">
      <w:pPr>
        <w:rPr>
          <w:rFonts w:asciiTheme="minorEastAsia" w:hAnsiTheme="minorEastAsia"/>
          <w:color w:val="000000" w:themeColor="text1"/>
          <w:sz w:val="24"/>
          <w:szCs w:val="24"/>
        </w:rPr>
      </w:pPr>
    </w:p>
    <w:p w:rsidR="00CE44F0" w:rsidRPr="00CE44F0" w:rsidRDefault="009B6043"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CE44F0" w:rsidRPr="00CE44F0">
        <w:rPr>
          <w:rFonts w:asciiTheme="minorEastAsia" w:hAnsiTheme="minorEastAsia" w:hint="eastAsia"/>
          <w:color w:val="000000" w:themeColor="text1"/>
          <w:sz w:val="24"/>
          <w:szCs w:val="24"/>
        </w:rPr>
        <w:t>开始绘制妊娠图最好的孕周是</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10周</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20周</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30周</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35周</w:t>
      </w:r>
    </w:p>
    <w:p w:rsidR="009B6043"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40周</w:t>
      </w:r>
    </w:p>
    <w:p w:rsidR="00CE44F0" w:rsidRDefault="00CE44F0" w:rsidP="009B6043">
      <w:pPr>
        <w:rPr>
          <w:rFonts w:asciiTheme="minorEastAsia" w:hAnsiTheme="minorEastAsia"/>
          <w:color w:val="000000" w:themeColor="text1"/>
          <w:sz w:val="24"/>
          <w:szCs w:val="24"/>
        </w:rPr>
      </w:pPr>
    </w:p>
    <w:p w:rsidR="00CE44F0" w:rsidRPr="00CE44F0" w:rsidRDefault="009B6043"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proofErr w:type="gramStart"/>
      <w:r w:rsidR="00CE44F0" w:rsidRPr="00CE44F0">
        <w:rPr>
          <w:rFonts w:asciiTheme="minorEastAsia" w:hAnsiTheme="minorEastAsia" w:hint="eastAsia"/>
          <w:color w:val="000000" w:themeColor="text1"/>
          <w:sz w:val="24"/>
          <w:szCs w:val="24"/>
        </w:rPr>
        <w:t>孕</w:t>
      </w:r>
      <w:proofErr w:type="gramEnd"/>
      <w:r w:rsidR="00CE44F0" w:rsidRPr="00CE44F0">
        <w:rPr>
          <w:rFonts w:asciiTheme="minorEastAsia" w:hAnsiTheme="minorEastAsia" w:hint="eastAsia"/>
          <w:color w:val="000000" w:themeColor="text1"/>
          <w:sz w:val="24"/>
          <w:szCs w:val="24"/>
        </w:rPr>
        <w:t>早期是指</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8周以前</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12周以前</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lastRenderedPageBreak/>
        <w:t>C.</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12周以后</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16周以内</w:t>
      </w:r>
    </w:p>
    <w:p w:rsidR="009B6043"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w:t>
      </w:r>
      <w:proofErr w:type="gramStart"/>
      <w:r w:rsidRPr="00CE44F0">
        <w:rPr>
          <w:rFonts w:asciiTheme="minorEastAsia" w:hAnsiTheme="minorEastAsia" w:hint="eastAsia"/>
          <w:color w:val="000000" w:themeColor="text1"/>
          <w:sz w:val="24"/>
          <w:szCs w:val="24"/>
        </w:rPr>
        <w:t>孕</w:t>
      </w:r>
      <w:proofErr w:type="gramEnd"/>
      <w:r w:rsidRPr="00CE44F0">
        <w:rPr>
          <w:rFonts w:asciiTheme="minorEastAsia" w:hAnsiTheme="minorEastAsia" w:hint="eastAsia"/>
          <w:color w:val="000000" w:themeColor="text1"/>
          <w:sz w:val="24"/>
          <w:szCs w:val="24"/>
        </w:rPr>
        <w:t>20周以内</w:t>
      </w:r>
    </w:p>
    <w:p w:rsidR="00CE44F0" w:rsidRDefault="00CE44F0" w:rsidP="009B6043">
      <w:pPr>
        <w:rPr>
          <w:rFonts w:asciiTheme="minorEastAsia" w:hAnsiTheme="minorEastAsia"/>
          <w:color w:val="000000" w:themeColor="text1"/>
          <w:sz w:val="24"/>
          <w:szCs w:val="24"/>
        </w:rPr>
      </w:pPr>
    </w:p>
    <w:p w:rsidR="00CE44F0" w:rsidRPr="00CE44F0" w:rsidRDefault="009B6043"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CE44F0" w:rsidRPr="00CE44F0">
        <w:rPr>
          <w:rFonts w:asciiTheme="minorEastAsia" w:hAnsiTheme="minorEastAsia" w:hint="eastAsia"/>
          <w:color w:val="000000" w:themeColor="text1"/>
          <w:sz w:val="24"/>
          <w:szCs w:val="24"/>
        </w:rPr>
        <w:t>生育是指</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A.使生命得以延续</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B.受精卵的形成是生育的开始</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C.子宫是孕育胎儿的地方</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D.生育是指分娩的过程</w:t>
      </w:r>
    </w:p>
    <w:p w:rsidR="009B6043"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E.指从受精卵开始至分娩的全过程</w:t>
      </w:r>
    </w:p>
    <w:p w:rsidR="00CE44F0" w:rsidRDefault="00CE44F0" w:rsidP="009B6043">
      <w:pPr>
        <w:rPr>
          <w:rFonts w:asciiTheme="minorEastAsia" w:hAnsiTheme="minorEastAsia"/>
          <w:color w:val="000000" w:themeColor="text1"/>
          <w:sz w:val="24"/>
          <w:szCs w:val="24"/>
        </w:rPr>
      </w:pPr>
    </w:p>
    <w:p w:rsidR="00CE44F0" w:rsidRPr="00CE44F0" w:rsidRDefault="009B6043"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CE44F0" w:rsidRPr="00CE44F0">
        <w:rPr>
          <w:rFonts w:asciiTheme="minorEastAsia" w:hAnsiTheme="minorEastAsia" w:hint="eastAsia"/>
          <w:color w:val="000000" w:themeColor="text1"/>
          <w:sz w:val="24"/>
          <w:szCs w:val="24"/>
        </w:rPr>
        <w:t>选择避孕方法的原则不正确的是</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A.生殖器炎症不宜使用宫内节育器</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B.糖尿病以自然避孕为宜</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C.新婚夫妇可常规使用紧急避孕方法</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D.患肝肾疾病者宜使用避孕套</w:t>
      </w:r>
    </w:p>
    <w:p w:rsidR="009B6043"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E.月经过少或闭经者，不宜使用避孕药</w:t>
      </w:r>
    </w:p>
    <w:p w:rsidR="00CE44F0" w:rsidRDefault="00CE44F0" w:rsidP="009B6043">
      <w:pPr>
        <w:rPr>
          <w:rFonts w:asciiTheme="minorEastAsia" w:hAnsiTheme="minorEastAsia"/>
          <w:color w:val="000000" w:themeColor="text1"/>
          <w:sz w:val="24"/>
          <w:szCs w:val="24"/>
        </w:rPr>
      </w:pPr>
    </w:p>
    <w:p w:rsidR="00CE44F0" w:rsidRPr="00CE44F0" w:rsidRDefault="009B6043"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CE44F0" w:rsidRPr="00CE44F0">
        <w:rPr>
          <w:rFonts w:asciiTheme="minorEastAsia" w:hAnsiTheme="minorEastAsia" w:hint="eastAsia"/>
          <w:color w:val="000000" w:themeColor="text1"/>
          <w:sz w:val="24"/>
          <w:szCs w:val="24"/>
        </w:rPr>
        <w:t>以下哪一项不是更年期综合征的主要临床表现</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A.腰背痛</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B.易骨折</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C.潮红、潮热</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D.血压波动</w:t>
      </w:r>
    </w:p>
    <w:p w:rsidR="000D5E57"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E.蚁行感</w:t>
      </w:r>
    </w:p>
    <w:p w:rsidR="0098479F" w:rsidRDefault="0098479F" w:rsidP="000D5E57">
      <w:pPr>
        <w:rPr>
          <w:rFonts w:asciiTheme="minorEastAsia" w:hAnsiTheme="minorEastAsia"/>
          <w:color w:val="000000" w:themeColor="text1"/>
          <w:sz w:val="24"/>
          <w:szCs w:val="24"/>
        </w:rPr>
      </w:pPr>
    </w:p>
    <w:p w:rsidR="00CE44F0" w:rsidRPr="00CE44F0" w:rsidRDefault="00CE44F0" w:rsidP="00CE44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Pr="00CE44F0">
        <w:rPr>
          <w:rFonts w:asciiTheme="minorEastAsia" w:hAnsiTheme="minorEastAsia" w:hint="eastAsia"/>
          <w:color w:val="000000" w:themeColor="text1"/>
          <w:sz w:val="24"/>
          <w:szCs w:val="24"/>
        </w:rPr>
        <w:t>下列不是宫颈癌的危险因素的是</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A.病毒感染</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B.初次性交年龄过早</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C.患者配偶的性伴侣数过多</w:t>
      </w:r>
    </w:p>
    <w:p w:rsidR="00CE44F0" w:rsidRP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D.多个性伴侣及性生活紊乱</w:t>
      </w:r>
    </w:p>
    <w:p w:rsidR="00CE44F0" w:rsidRDefault="00CE44F0" w:rsidP="00CE44F0">
      <w:pPr>
        <w:rPr>
          <w:rFonts w:asciiTheme="minorEastAsia" w:hAnsiTheme="minorEastAsia"/>
          <w:color w:val="000000" w:themeColor="text1"/>
          <w:sz w:val="24"/>
          <w:szCs w:val="24"/>
        </w:rPr>
      </w:pPr>
      <w:r w:rsidRPr="00CE44F0">
        <w:rPr>
          <w:rFonts w:asciiTheme="minorEastAsia" w:hAnsiTheme="minorEastAsia" w:hint="eastAsia"/>
          <w:color w:val="000000" w:themeColor="text1"/>
          <w:sz w:val="24"/>
          <w:szCs w:val="24"/>
        </w:rPr>
        <w:t>E.初潮年龄过早</w:t>
      </w:r>
    </w:p>
    <w:p w:rsidR="00CE44F0" w:rsidRPr="001419E1" w:rsidRDefault="00CE44F0"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E</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E44F0" w:rsidRPr="00CE44F0">
        <w:rPr>
          <w:rFonts w:asciiTheme="minorEastAsia" w:hAnsiTheme="minorEastAsia" w:hint="eastAsia"/>
          <w:color w:val="000000" w:themeColor="text1"/>
          <w:sz w:val="24"/>
          <w:szCs w:val="24"/>
        </w:rPr>
        <w:t>生殖健康是指在生命所有阶段的生殖功能和过程中的身体、心理和社会适应的完好状态，而不仅是没有疾病和功能失调。由于其强调生殖健康的社会性，必然涉及妇女地位和权力，因此生殖健康具有广义的内涵，跨越出生物医学的范畴，不只是为了疾病，而是具有“以人为本”的兼有社会意义的健康内涵。</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E44F0" w:rsidRPr="00CE44F0">
        <w:rPr>
          <w:rFonts w:asciiTheme="minorEastAsia" w:hAnsiTheme="minorEastAsia" w:hint="eastAsia"/>
          <w:color w:val="000000" w:themeColor="text1"/>
          <w:sz w:val="24"/>
          <w:szCs w:val="24"/>
        </w:rPr>
        <w:t>第二性征是与性别有关的外表特征。月经来潮不是第二性征。</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E44F0" w:rsidRPr="00CE44F0">
        <w:rPr>
          <w:rFonts w:asciiTheme="minorEastAsia" w:hAnsiTheme="minorEastAsia" w:hint="eastAsia"/>
          <w:color w:val="000000" w:themeColor="text1"/>
          <w:sz w:val="24"/>
          <w:szCs w:val="24"/>
        </w:rPr>
        <w:t>原发性闭经是指：女性年龄超过16岁，二性征已发育，或年龄超过14岁，二性征仍未发育，且无月经来潮者（D）。因此其他答案显然是错误的，所以本题正确答案是D。</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E44F0" w:rsidRPr="00CE44F0">
        <w:rPr>
          <w:rFonts w:asciiTheme="minorEastAsia" w:hAnsiTheme="minorEastAsia" w:hint="eastAsia"/>
          <w:color w:val="000000" w:themeColor="text1"/>
          <w:sz w:val="24"/>
          <w:szCs w:val="24"/>
        </w:rPr>
        <w:t>《母婴保健法》规定，经婚前医学检查，医疗保健机构应当出具婚前医学检查证明，并提出医学意见：①患指定传染病在传染期内或有关精神病在发病期内，准备结婚的男女双方应当暂缓结婚；②对患有医学上认为不宜生育的严重遗传性疾病的，医师应当说明情况，提出医学意见，经男女双方同意，采取长期避孕措施或施行结扎手术后可以结婚。婚姻法规定禁止结婚的除外。</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CE44F0"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Pr="00CE44F0">
        <w:rPr>
          <w:rFonts w:asciiTheme="minorEastAsia" w:hAnsiTheme="minorEastAsia"/>
          <w:color w:val="000000" w:themeColor="text1"/>
          <w:sz w:val="24"/>
          <w:szCs w:val="24"/>
        </w:rPr>
        <w:t>】</w:t>
      </w:r>
      <w:r w:rsidR="00CE44F0" w:rsidRPr="00CE44F0">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proofErr w:type="gramStart"/>
      <w:r w:rsidR="00CE44F0" w:rsidRPr="00CE44F0">
        <w:rPr>
          <w:rFonts w:asciiTheme="minorEastAsia" w:hAnsiTheme="minorEastAsia" w:hint="eastAsia"/>
          <w:color w:val="000000" w:themeColor="text1"/>
          <w:sz w:val="24"/>
          <w:szCs w:val="24"/>
        </w:rPr>
        <w:t>孕</w:t>
      </w:r>
      <w:proofErr w:type="gramEnd"/>
      <w:r w:rsidR="00CE44F0" w:rsidRPr="00CE44F0">
        <w:rPr>
          <w:rFonts w:asciiTheme="minorEastAsia" w:hAnsiTheme="minorEastAsia" w:hint="eastAsia"/>
          <w:color w:val="000000" w:themeColor="text1"/>
          <w:sz w:val="24"/>
          <w:szCs w:val="24"/>
        </w:rPr>
        <w:t>中期胎儿生长发育加快，子宫底在逐渐升高。</w:t>
      </w:r>
      <w:proofErr w:type="gramStart"/>
      <w:r w:rsidR="00CE44F0" w:rsidRPr="00CE44F0">
        <w:rPr>
          <w:rFonts w:asciiTheme="minorEastAsia" w:hAnsiTheme="minorEastAsia" w:hint="eastAsia"/>
          <w:color w:val="000000" w:themeColor="text1"/>
          <w:sz w:val="24"/>
          <w:szCs w:val="24"/>
        </w:rPr>
        <w:t>孕</w:t>
      </w:r>
      <w:proofErr w:type="gramEnd"/>
      <w:r w:rsidR="00CE44F0" w:rsidRPr="00CE44F0">
        <w:rPr>
          <w:rFonts w:asciiTheme="minorEastAsia" w:hAnsiTheme="minorEastAsia" w:hint="eastAsia"/>
          <w:color w:val="000000" w:themeColor="text1"/>
          <w:sz w:val="24"/>
          <w:szCs w:val="24"/>
        </w:rPr>
        <w:t>中期产前检查不仅要测量体重、血压、腹围、宫高，听胎心，而且</w:t>
      </w:r>
      <w:proofErr w:type="gramStart"/>
      <w:r w:rsidR="00CE44F0" w:rsidRPr="00CE44F0">
        <w:rPr>
          <w:rFonts w:asciiTheme="minorEastAsia" w:hAnsiTheme="minorEastAsia" w:hint="eastAsia"/>
          <w:color w:val="000000" w:themeColor="text1"/>
          <w:sz w:val="24"/>
          <w:szCs w:val="24"/>
        </w:rPr>
        <w:t>孕</w:t>
      </w:r>
      <w:proofErr w:type="gramEnd"/>
      <w:r w:rsidR="00CE44F0" w:rsidRPr="00CE44F0">
        <w:rPr>
          <w:rFonts w:asciiTheme="minorEastAsia" w:hAnsiTheme="minorEastAsia" w:hint="eastAsia"/>
          <w:color w:val="000000" w:themeColor="text1"/>
          <w:sz w:val="24"/>
          <w:szCs w:val="24"/>
        </w:rPr>
        <w:t>20周开始绘制妊娠图，了解胎儿宫内发育情况。故B为正确答案。</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proofErr w:type="gramStart"/>
      <w:r w:rsidR="00CE44F0" w:rsidRPr="00CE44F0">
        <w:rPr>
          <w:rFonts w:asciiTheme="minorEastAsia" w:hAnsiTheme="minorEastAsia" w:hint="eastAsia"/>
          <w:color w:val="000000" w:themeColor="text1"/>
          <w:sz w:val="24"/>
          <w:szCs w:val="24"/>
        </w:rPr>
        <w:t>孕</w:t>
      </w:r>
      <w:proofErr w:type="gramEnd"/>
      <w:r w:rsidR="00CE44F0" w:rsidRPr="00CE44F0">
        <w:rPr>
          <w:rFonts w:asciiTheme="minorEastAsia" w:hAnsiTheme="minorEastAsia" w:hint="eastAsia"/>
          <w:color w:val="000000" w:themeColor="text1"/>
          <w:sz w:val="24"/>
          <w:szCs w:val="24"/>
        </w:rPr>
        <w:t>早期是指孕12+6周之前的妊娠。所以本题答案选择B。</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E44F0" w:rsidRPr="00CE44F0">
        <w:rPr>
          <w:rFonts w:asciiTheme="minorEastAsia" w:hAnsiTheme="minorEastAsia" w:hint="eastAsia"/>
          <w:color w:val="000000" w:themeColor="text1"/>
          <w:sz w:val="24"/>
          <w:szCs w:val="24"/>
        </w:rPr>
        <w:t>生育是指从受精卵开始至分娩的全过程。</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E44F0" w:rsidRPr="00CE44F0">
        <w:rPr>
          <w:rFonts w:asciiTheme="minorEastAsia" w:hAnsiTheme="minorEastAsia" w:hint="eastAsia"/>
          <w:color w:val="000000" w:themeColor="text1"/>
          <w:sz w:val="24"/>
          <w:szCs w:val="24"/>
        </w:rPr>
        <w:t>患肝肾疾病者宜使用避孕套，阴道隔膜，外用避孕药避孕。糖尿病患者宜使用工具避孕或自然避孕。生殖器炎症患者，如重度宫颈糜烂、生殖道急性炎症，如滴虫、真菌阴道炎及性传播疾病不宜使用宫内节育器和外用避孕药膜。月经过少或闭经者，不宜使用避孕药。如果在避孕实施过程中偶然没采取避孕措施或使用避孕方法中发生失误，如避孕套破损或滑脱在阴道内等，应立即采用紧急避孕措施，紧急</w:t>
      </w:r>
      <w:proofErr w:type="gramStart"/>
      <w:r w:rsidR="00CE44F0" w:rsidRPr="00CE44F0">
        <w:rPr>
          <w:rFonts w:asciiTheme="minorEastAsia" w:hAnsiTheme="minorEastAsia" w:hint="eastAsia"/>
          <w:color w:val="000000" w:themeColor="text1"/>
          <w:sz w:val="24"/>
          <w:szCs w:val="24"/>
        </w:rPr>
        <w:t>避孕仅</w:t>
      </w:r>
      <w:proofErr w:type="gramEnd"/>
      <w:r w:rsidR="00CE44F0" w:rsidRPr="00CE44F0">
        <w:rPr>
          <w:rFonts w:asciiTheme="minorEastAsia" w:hAnsiTheme="minorEastAsia" w:hint="eastAsia"/>
          <w:color w:val="000000" w:themeColor="text1"/>
          <w:sz w:val="24"/>
          <w:szCs w:val="24"/>
        </w:rPr>
        <w:t>是一种临时性的措施，不可作为常规的避孕方法。故C为正确答案。</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E44F0" w:rsidRPr="00CE44F0">
        <w:rPr>
          <w:rFonts w:asciiTheme="minorEastAsia" w:hAnsiTheme="minorEastAsia" w:hint="eastAsia"/>
          <w:color w:val="000000" w:themeColor="text1"/>
          <w:sz w:val="24"/>
          <w:szCs w:val="24"/>
        </w:rPr>
        <w:t>更年期综合征的主要临床表现包括(1)血管舒缩失调症状：①潮红、潮热和出汗；②高血压：以收缩压升高为主，具有明显波动性；③假性心绞痛。(2)神经心理症状：易激动、急躁、焦虑、抑郁、失眠、记忆力减退、注意力不集中、皮肤刺痒、麻木或蚁行感。(3)一般症状：①肌肉、关节痛：常在受寒、</w:t>
      </w:r>
      <w:r w:rsidR="00CE44F0" w:rsidRPr="00CE44F0">
        <w:rPr>
          <w:rFonts w:asciiTheme="minorEastAsia" w:hAnsiTheme="minorEastAsia" w:hint="eastAsia"/>
          <w:color w:val="000000" w:themeColor="text1"/>
          <w:sz w:val="24"/>
          <w:szCs w:val="24"/>
        </w:rPr>
        <w:lastRenderedPageBreak/>
        <w:t>受累时出现肩、颈、腰背部的肌肉肌腱疼痛；②泌尿生殖系统症状：尿频、尿痛、排尿困难、阴道干燥及烧灼感、性交痛及性交困难等；③代谢改变引起的症状：面部及双下肢水肿和单纯性肥胖，尿糖和血糖增高等。所以此题答案A腰背痛，C潮红、潮热，D血压波动，E蚁行感都属于更年期综合征的主要临床表现，只有答案B易骨折不属于，正确答案为B。</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E44F0">
        <w:rPr>
          <w:rFonts w:asciiTheme="minorEastAsia" w:hAnsiTheme="minorEastAsia" w:hint="eastAsia"/>
          <w:color w:val="000000" w:themeColor="text1"/>
          <w:sz w:val="24"/>
          <w:szCs w:val="24"/>
        </w:rPr>
        <w:t>E</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E44F0" w:rsidRPr="00CE44F0">
        <w:rPr>
          <w:rFonts w:asciiTheme="minorEastAsia" w:hAnsiTheme="minorEastAsia" w:hint="eastAsia"/>
          <w:color w:val="000000" w:themeColor="text1"/>
          <w:sz w:val="24"/>
          <w:szCs w:val="24"/>
        </w:rPr>
        <w:t>宫颈癌的危险因素有：病毒感染；初次性交年龄过早；生育过早、过多、过密；多个性伴侣及性生活紊乱；社会学因素，宫颈癌主要发生在社会阶层较低的妇女，与教育程度低、经济收入少、营养状况、卫生条件差等有协同相关性。男性有关的因素，患者配偶的性伴侣数、患性病的次数和程度均与宫颈癌发病有关；吸烟。</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E88" w:rsidRDefault="00FB6E88" w:rsidP="000D5E57">
      <w:r>
        <w:separator/>
      </w:r>
    </w:p>
  </w:endnote>
  <w:endnote w:type="continuationSeparator" w:id="0">
    <w:p w:rsidR="00FB6E88" w:rsidRDefault="00FB6E88"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E88" w:rsidRDefault="00FB6E88" w:rsidP="000D5E57">
      <w:r>
        <w:separator/>
      </w:r>
    </w:p>
  </w:footnote>
  <w:footnote w:type="continuationSeparator" w:id="0">
    <w:p w:rsidR="00FB6E88" w:rsidRDefault="00FB6E88"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5430A"/>
    <w:rsid w:val="000C39DC"/>
    <w:rsid w:val="000D5E57"/>
    <w:rsid w:val="001419E1"/>
    <w:rsid w:val="00144FB2"/>
    <w:rsid w:val="00146952"/>
    <w:rsid w:val="001732E5"/>
    <w:rsid w:val="00190AEB"/>
    <w:rsid w:val="001951E8"/>
    <w:rsid w:val="001A2803"/>
    <w:rsid w:val="00204EDF"/>
    <w:rsid w:val="00316807"/>
    <w:rsid w:val="003A09F1"/>
    <w:rsid w:val="003D2782"/>
    <w:rsid w:val="0042301D"/>
    <w:rsid w:val="00427604"/>
    <w:rsid w:val="00534068"/>
    <w:rsid w:val="005B0B77"/>
    <w:rsid w:val="006D6CA0"/>
    <w:rsid w:val="0071025C"/>
    <w:rsid w:val="007458F2"/>
    <w:rsid w:val="00893A11"/>
    <w:rsid w:val="008B095D"/>
    <w:rsid w:val="0098479F"/>
    <w:rsid w:val="009852F3"/>
    <w:rsid w:val="00990547"/>
    <w:rsid w:val="009B6043"/>
    <w:rsid w:val="00A811FD"/>
    <w:rsid w:val="00A90E39"/>
    <w:rsid w:val="00B11E01"/>
    <w:rsid w:val="00B3178A"/>
    <w:rsid w:val="00C048BC"/>
    <w:rsid w:val="00C42353"/>
    <w:rsid w:val="00C56CED"/>
    <w:rsid w:val="00C95C35"/>
    <w:rsid w:val="00CC1AC0"/>
    <w:rsid w:val="00CC291F"/>
    <w:rsid w:val="00CE2B98"/>
    <w:rsid w:val="00CE44F0"/>
    <w:rsid w:val="00CF1B85"/>
    <w:rsid w:val="00D03B25"/>
    <w:rsid w:val="00DA781F"/>
    <w:rsid w:val="00E041A8"/>
    <w:rsid w:val="00E06918"/>
    <w:rsid w:val="00E271D9"/>
    <w:rsid w:val="00E61200"/>
    <w:rsid w:val="00E85A43"/>
    <w:rsid w:val="00F1633F"/>
    <w:rsid w:val="00FB6E88"/>
    <w:rsid w:val="00FE71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2016-11-16T10:38:00Z</dcterms:modified>
</cp:coreProperties>
</file>