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B9488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生理学、生物化学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B94885">
        <w:rPr>
          <w:rFonts w:asciiTheme="minorEastAsia" w:hAnsiTheme="minorEastAsia" w:hint="eastAsia"/>
          <w:color w:val="000000" w:themeColor="text1"/>
          <w:sz w:val="24"/>
          <w:szCs w:val="24"/>
        </w:rPr>
        <w:t>二十二</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AF1EB2" w:rsidRPr="00AF1EB2" w:rsidRDefault="000D5E57" w:rsidP="00AF1EB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AF1EB2" w:rsidRPr="00AF1EB2">
        <w:rPr>
          <w:rFonts w:asciiTheme="minorEastAsia" w:hAnsiTheme="minorEastAsia" w:hint="eastAsia"/>
          <w:color w:val="000000" w:themeColor="text1"/>
          <w:sz w:val="24"/>
          <w:szCs w:val="24"/>
        </w:rPr>
        <w:t>神经、肌肉、</w:t>
      </w:r>
      <w:proofErr w:type="gramStart"/>
      <w:r w:rsidR="00AF1EB2" w:rsidRPr="00AF1EB2">
        <w:rPr>
          <w:rFonts w:asciiTheme="minorEastAsia" w:hAnsiTheme="minorEastAsia" w:hint="eastAsia"/>
          <w:color w:val="000000" w:themeColor="text1"/>
          <w:sz w:val="24"/>
          <w:szCs w:val="24"/>
        </w:rPr>
        <w:t>腺体受</w:t>
      </w:r>
      <w:proofErr w:type="gramEnd"/>
      <w:r w:rsidR="00AF1EB2" w:rsidRPr="00AF1EB2">
        <w:rPr>
          <w:rFonts w:asciiTheme="minorEastAsia" w:hAnsiTheme="minorEastAsia" w:hint="eastAsia"/>
          <w:color w:val="000000" w:themeColor="text1"/>
          <w:sz w:val="24"/>
          <w:szCs w:val="24"/>
        </w:rPr>
        <w:t>阈刺激产生反应的共同表现是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A.收缩</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B.分泌</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C.局部电位</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D.阈电位</w:t>
      </w:r>
    </w:p>
    <w:p w:rsidR="009B6043"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E.动作电位</w:t>
      </w:r>
    </w:p>
    <w:p w:rsidR="00B94885" w:rsidRDefault="00B94885" w:rsidP="00A811FD">
      <w:pPr>
        <w:rPr>
          <w:rFonts w:asciiTheme="minorEastAsia" w:hAnsiTheme="minorEastAsia"/>
          <w:color w:val="000000" w:themeColor="text1"/>
          <w:sz w:val="24"/>
          <w:szCs w:val="24"/>
        </w:rPr>
      </w:pPr>
    </w:p>
    <w:p w:rsidR="00AF1EB2" w:rsidRPr="00AF1EB2" w:rsidRDefault="009B6043" w:rsidP="00AF1EB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AF1EB2" w:rsidRPr="00AF1EB2">
        <w:rPr>
          <w:rFonts w:asciiTheme="minorEastAsia" w:hAnsiTheme="minorEastAsia" w:hint="eastAsia"/>
          <w:color w:val="000000" w:themeColor="text1"/>
          <w:sz w:val="24"/>
          <w:szCs w:val="24"/>
        </w:rPr>
        <w:t>正常人红细胞在不同浓度的低渗盐溶液中形态不同。在0.5％</w:t>
      </w:r>
      <w:proofErr w:type="spellStart"/>
      <w:r w:rsidR="00AF1EB2" w:rsidRPr="00AF1EB2">
        <w:rPr>
          <w:rFonts w:asciiTheme="minorEastAsia" w:hAnsiTheme="minorEastAsia" w:hint="eastAsia"/>
          <w:color w:val="000000" w:themeColor="text1"/>
          <w:sz w:val="24"/>
          <w:szCs w:val="24"/>
        </w:rPr>
        <w:t>NaCl</w:t>
      </w:r>
      <w:proofErr w:type="spellEnd"/>
      <w:r w:rsidR="00AF1EB2" w:rsidRPr="00AF1EB2">
        <w:rPr>
          <w:rFonts w:asciiTheme="minorEastAsia" w:hAnsiTheme="minorEastAsia" w:hint="eastAsia"/>
          <w:color w:val="000000" w:themeColor="text1"/>
          <w:sz w:val="24"/>
          <w:szCs w:val="24"/>
        </w:rPr>
        <w:t>溶液中红细胞的态是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A.正常</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B.膨胀</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C.缩小</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D.破裂</w:t>
      </w:r>
    </w:p>
    <w:p w:rsidR="009B6043"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E.先缩小后破裂</w:t>
      </w:r>
    </w:p>
    <w:p w:rsidR="00B94885" w:rsidRDefault="00B94885" w:rsidP="009B6043">
      <w:pPr>
        <w:rPr>
          <w:rFonts w:asciiTheme="minorEastAsia" w:hAnsiTheme="minorEastAsia"/>
          <w:color w:val="000000" w:themeColor="text1"/>
          <w:sz w:val="24"/>
          <w:szCs w:val="24"/>
        </w:rPr>
      </w:pPr>
    </w:p>
    <w:p w:rsidR="00AF1EB2" w:rsidRPr="00AF1EB2" w:rsidRDefault="009B6043" w:rsidP="00AF1EB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AF1EB2" w:rsidRPr="00AF1EB2">
        <w:rPr>
          <w:rFonts w:asciiTheme="minorEastAsia" w:hAnsiTheme="minorEastAsia" w:hint="eastAsia"/>
          <w:color w:val="000000" w:themeColor="text1"/>
          <w:sz w:val="24"/>
          <w:szCs w:val="24"/>
        </w:rPr>
        <w:t>心指数等于</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A.心率×每搏输出量／体表面积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B.每搏输出量×体表面积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C.每搏输出量／体表面积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D.心输出量×体表面积</w:t>
      </w:r>
    </w:p>
    <w:p w:rsidR="009B6043"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E.心率×每搏心输出量×体表面积</w:t>
      </w:r>
    </w:p>
    <w:p w:rsidR="00B94885" w:rsidRDefault="00B94885" w:rsidP="009B6043">
      <w:pPr>
        <w:rPr>
          <w:rFonts w:asciiTheme="minorEastAsia" w:hAnsiTheme="minorEastAsia"/>
          <w:color w:val="000000" w:themeColor="text1"/>
          <w:sz w:val="24"/>
          <w:szCs w:val="24"/>
        </w:rPr>
      </w:pPr>
    </w:p>
    <w:p w:rsidR="00AF1EB2" w:rsidRPr="00AF1EB2" w:rsidRDefault="009B6043" w:rsidP="00AF1EB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AF1EB2" w:rsidRPr="00AF1EB2">
        <w:rPr>
          <w:rFonts w:asciiTheme="minorEastAsia" w:hAnsiTheme="minorEastAsia" w:hint="eastAsia"/>
          <w:color w:val="000000" w:themeColor="text1"/>
          <w:sz w:val="24"/>
          <w:szCs w:val="24"/>
        </w:rPr>
        <w:t>糖类、蛋白质和脂肪的消化产物主要吸收部位是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A.十二指肠</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B.十二指肠、空肠、回肠</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C.空肠、回肠</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D.回肠</w:t>
      </w:r>
    </w:p>
    <w:p w:rsidR="009B6043"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E.十二指肠和空肠</w:t>
      </w:r>
    </w:p>
    <w:p w:rsidR="00B94885" w:rsidRDefault="00B94885" w:rsidP="009B6043">
      <w:pPr>
        <w:rPr>
          <w:rFonts w:asciiTheme="minorEastAsia" w:hAnsiTheme="minorEastAsia"/>
          <w:color w:val="000000" w:themeColor="text1"/>
          <w:sz w:val="24"/>
          <w:szCs w:val="24"/>
        </w:rPr>
      </w:pPr>
    </w:p>
    <w:p w:rsidR="00AF1EB2" w:rsidRPr="00AF1EB2" w:rsidRDefault="009B6043" w:rsidP="00AF1EB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AF1EB2" w:rsidRPr="00AF1EB2">
        <w:rPr>
          <w:rFonts w:asciiTheme="minorEastAsia" w:hAnsiTheme="minorEastAsia" w:hint="eastAsia"/>
          <w:color w:val="000000" w:themeColor="text1"/>
          <w:sz w:val="24"/>
          <w:szCs w:val="24"/>
        </w:rPr>
        <w:t>剧烈运动时，少尿的主要原因是</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A.肾小球毛细血管血压增高</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B.抗利尿激素分泌增多</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C.肾小动脉收缩，肾血流量减少</w:t>
      </w:r>
    </w:p>
    <w:p w:rsidR="00AF1EB2" w:rsidRPr="00AF1EB2"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D.醛固酮分泌增多</w:t>
      </w:r>
    </w:p>
    <w:p w:rsidR="009B6043" w:rsidRDefault="00AF1EB2" w:rsidP="00AF1EB2">
      <w:pPr>
        <w:rPr>
          <w:rFonts w:asciiTheme="minorEastAsia" w:hAnsiTheme="minorEastAsia"/>
          <w:color w:val="000000" w:themeColor="text1"/>
          <w:sz w:val="24"/>
          <w:szCs w:val="24"/>
        </w:rPr>
      </w:pPr>
      <w:r w:rsidRPr="00AF1EB2">
        <w:rPr>
          <w:rFonts w:asciiTheme="minorEastAsia" w:hAnsiTheme="minorEastAsia" w:hint="eastAsia"/>
          <w:color w:val="000000" w:themeColor="text1"/>
          <w:sz w:val="24"/>
          <w:szCs w:val="24"/>
        </w:rPr>
        <w:t>E.肾小球滤过膜面积减少</w:t>
      </w:r>
    </w:p>
    <w:p w:rsidR="00B94885" w:rsidRDefault="00B94885" w:rsidP="009B6043">
      <w:pPr>
        <w:rPr>
          <w:rFonts w:asciiTheme="minorEastAsia" w:hAnsiTheme="minorEastAsia"/>
          <w:color w:val="000000" w:themeColor="text1"/>
          <w:sz w:val="24"/>
          <w:szCs w:val="24"/>
        </w:rPr>
      </w:pPr>
    </w:p>
    <w:p w:rsidR="009403C9" w:rsidRPr="009403C9" w:rsidRDefault="009B6043" w:rsidP="009403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9403C9" w:rsidRPr="009403C9">
        <w:rPr>
          <w:rFonts w:asciiTheme="minorEastAsia" w:hAnsiTheme="minorEastAsia" w:hint="eastAsia"/>
          <w:color w:val="000000" w:themeColor="text1"/>
          <w:sz w:val="24"/>
          <w:szCs w:val="24"/>
        </w:rPr>
        <w:t>维系蛋白质分子二级结构的化学键是</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A.二硫键</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B.离子键</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C.疏水键</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D.氢键</w:t>
      </w:r>
    </w:p>
    <w:p w:rsidR="009B6043"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lastRenderedPageBreak/>
        <w:t>E.肽键</w:t>
      </w:r>
    </w:p>
    <w:p w:rsidR="00B94885" w:rsidRDefault="00B94885" w:rsidP="009B6043">
      <w:pPr>
        <w:rPr>
          <w:rFonts w:asciiTheme="minorEastAsia" w:hAnsiTheme="minorEastAsia"/>
          <w:color w:val="000000" w:themeColor="text1"/>
          <w:sz w:val="24"/>
          <w:szCs w:val="24"/>
        </w:rPr>
      </w:pPr>
    </w:p>
    <w:p w:rsidR="009403C9" w:rsidRPr="009403C9" w:rsidRDefault="009B6043" w:rsidP="009403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9403C9" w:rsidRPr="009403C9">
        <w:rPr>
          <w:rFonts w:asciiTheme="minorEastAsia" w:hAnsiTheme="minorEastAsia" w:hint="eastAsia"/>
          <w:color w:val="000000" w:themeColor="text1"/>
          <w:sz w:val="24"/>
          <w:szCs w:val="24"/>
        </w:rPr>
        <w:t>有关酶原激活的概念，正确的是</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A.初分泌的酶原即有酶活性</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B.酶原</w:t>
      </w:r>
      <w:proofErr w:type="gramStart"/>
      <w:r w:rsidRPr="009403C9">
        <w:rPr>
          <w:rFonts w:asciiTheme="minorEastAsia" w:hAnsiTheme="minorEastAsia" w:hint="eastAsia"/>
          <w:color w:val="000000" w:themeColor="text1"/>
          <w:sz w:val="24"/>
          <w:szCs w:val="24"/>
        </w:rPr>
        <w:t>转变为酶是</w:t>
      </w:r>
      <w:proofErr w:type="gramEnd"/>
      <w:r w:rsidRPr="009403C9">
        <w:rPr>
          <w:rFonts w:asciiTheme="minorEastAsia" w:hAnsiTheme="minorEastAsia" w:hint="eastAsia"/>
          <w:color w:val="000000" w:themeColor="text1"/>
          <w:sz w:val="24"/>
          <w:szCs w:val="24"/>
        </w:rPr>
        <w:t>可逆反应过程</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C.无活性酶原转变为有活性酶</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D.酶原激活无重要生理意义</w:t>
      </w:r>
    </w:p>
    <w:p w:rsidR="009B6043"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E.酶原激活是酶原蛋白质变性</w:t>
      </w:r>
    </w:p>
    <w:p w:rsidR="00B94885" w:rsidRDefault="00B94885" w:rsidP="009B6043">
      <w:pPr>
        <w:rPr>
          <w:rFonts w:asciiTheme="minorEastAsia" w:hAnsiTheme="minorEastAsia"/>
          <w:color w:val="000000" w:themeColor="text1"/>
          <w:sz w:val="24"/>
          <w:szCs w:val="24"/>
        </w:rPr>
      </w:pPr>
    </w:p>
    <w:p w:rsidR="009403C9" w:rsidRPr="009403C9" w:rsidRDefault="009B6043" w:rsidP="009403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9403C9" w:rsidRPr="009403C9">
        <w:rPr>
          <w:rFonts w:asciiTheme="minorEastAsia" w:hAnsiTheme="minorEastAsia" w:hint="eastAsia"/>
          <w:color w:val="000000" w:themeColor="text1"/>
          <w:sz w:val="24"/>
          <w:szCs w:val="24"/>
        </w:rPr>
        <w:t>在酵解过程中催化产生NADH和消耗无机磷酸的酶是</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A.乳酸脱氢酶</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B.3-磷酸甘油醛脱氢酶</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C.醛缩酶</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D.丙酮酸激酶</w:t>
      </w:r>
    </w:p>
    <w:p w:rsidR="009B6043"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E.烯醇化酶</w:t>
      </w:r>
    </w:p>
    <w:p w:rsidR="00B94885" w:rsidRDefault="00B94885" w:rsidP="009B6043">
      <w:pPr>
        <w:rPr>
          <w:rFonts w:asciiTheme="minorEastAsia" w:hAnsiTheme="minorEastAsia"/>
          <w:color w:val="000000" w:themeColor="text1"/>
          <w:sz w:val="24"/>
          <w:szCs w:val="24"/>
        </w:rPr>
      </w:pPr>
    </w:p>
    <w:p w:rsidR="009403C9" w:rsidRPr="009403C9" w:rsidRDefault="009B6043" w:rsidP="009403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9403C9" w:rsidRPr="009403C9">
        <w:rPr>
          <w:rFonts w:asciiTheme="minorEastAsia" w:hAnsiTheme="minorEastAsia" w:hint="eastAsia"/>
          <w:color w:val="000000" w:themeColor="text1"/>
          <w:sz w:val="24"/>
          <w:szCs w:val="24"/>
        </w:rPr>
        <w:t>有关DNA双螺旋结构叙述错误的是</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A.DNA双螺旋是核酸二级结构的重要形式</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B.DNA双螺旋由两条以脱氧核糖-磷酸作骨架的双链组成</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C.DNA双螺旋以右手螺旋的方式围绕同一轴有规律地盘旋。</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D.在空间排列上两股单链从5</w:t>
      </w:r>
      <w:proofErr w:type="gramStart"/>
      <w:r w:rsidRPr="009403C9">
        <w:rPr>
          <w:rFonts w:asciiTheme="minorEastAsia" w:hAnsiTheme="minorEastAsia" w:hint="eastAsia"/>
          <w:color w:val="000000" w:themeColor="text1"/>
          <w:sz w:val="24"/>
          <w:szCs w:val="24"/>
        </w:rPr>
        <w:t>’</w:t>
      </w:r>
      <w:proofErr w:type="gramEnd"/>
      <w:r w:rsidRPr="009403C9">
        <w:rPr>
          <w:rFonts w:asciiTheme="minorEastAsia" w:hAnsiTheme="minorEastAsia" w:hint="eastAsia"/>
          <w:color w:val="000000" w:themeColor="text1"/>
          <w:sz w:val="24"/>
          <w:szCs w:val="24"/>
        </w:rPr>
        <w:t>至3</w:t>
      </w:r>
      <w:proofErr w:type="gramStart"/>
      <w:r w:rsidRPr="009403C9">
        <w:rPr>
          <w:rFonts w:asciiTheme="minorEastAsia" w:hAnsiTheme="minorEastAsia" w:hint="eastAsia"/>
          <w:color w:val="000000" w:themeColor="text1"/>
          <w:sz w:val="24"/>
          <w:szCs w:val="24"/>
        </w:rPr>
        <w:t>’端走向</w:t>
      </w:r>
      <w:proofErr w:type="gramEnd"/>
      <w:r w:rsidRPr="009403C9">
        <w:rPr>
          <w:rFonts w:asciiTheme="minorEastAsia" w:hAnsiTheme="minorEastAsia" w:hint="eastAsia"/>
          <w:color w:val="000000" w:themeColor="text1"/>
          <w:sz w:val="24"/>
          <w:szCs w:val="24"/>
        </w:rPr>
        <w:t>相同</w:t>
      </w:r>
    </w:p>
    <w:p w:rsidR="009B6043"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E.两碱基之间的氢键是维持双螺旋横向稳定的主要化学键</w:t>
      </w:r>
    </w:p>
    <w:p w:rsidR="00B94885" w:rsidRDefault="00B94885" w:rsidP="009B6043">
      <w:pPr>
        <w:rPr>
          <w:rFonts w:asciiTheme="minorEastAsia" w:hAnsiTheme="minorEastAsia"/>
          <w:color w:val="000000" w:themeColor="text1"/>
          <w:sz w:val="24"/>
          <w:szCs w:val="24"/>
        </w:rPr>
      </w:pPr>
    </w:p>
    <w:p w:rsidR="009403C9" w:rsidRPr="009403C9" w:rsidRDefault="009B6043" w:rsidP="009403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9403C9" w:rsidRPr="009403C9">
        <w:rPr>
          <w:rFonts w:asciiTheme="minorEastAsia" w:hAnsiTheme="minorEastAsia" w:hint="eastAsia"/>
          <w:color w:val="000000" w:themeColor="text1"/>
          <w:sz w:val="24"/>
          <w:szCs w:val="24"/>
        </w:rPr>
        <w:t>下列关于胆汁的描述，正确的是</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A.非消化期无胆汁分泌</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B.消化期只有胆囊胆汁排入小肠</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C.胆汁中含有脂肪消化酶</w:t>
      </w:r>
    </w:p>
    <w:p w:rsidR="009403C9" w:rsidRPr="009403C9"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D.胆汁中与消化有关的成分是胆盐</w:t>
      </w:r>
    </w:p>
    <w:p w:rsidR="003D2782" w:rsidRPr="00B94885" w:rsidRDefault="009403C9" w:rsidP="009403C9">
      <w:pPr>
        <w:rPr>
          <w:rFonts w:asciiTheme="minorEastAsia" w:hAnsiTheme="minorEastAsia"/>
          <w:color w:val="000000" w:themeColor="text1"/>
          <w:sz w:val="24"/>
          <w:szCs w:val="24"/>
        </w:rPr>
      </w:pPr>
      <w:r w:rsidRPr="009403C9">
        <w:rPr>
          <w:rFonts w:asciiTheme="minorEastAsia" w:hAnsiTheme="minorEastAsia" w:hint="eastAsia"/>
          <w:color w:val="000000" w:themeColor="text1"/>
          <w:sz w:val="24"/>
          <w:szCs w:val="24"/>
        </w:rPr>
        <w:t>E.胆盐可促进蛋白质的消化和吸收</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1EB2">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1EB2" w:rsidRPr="00AF1EB2">
        <w:rPr>
          <w:rFonts w:asciiTheme="minorEastAsia" w:hAnsiTheme="minorEastAsia" w:hint="eastAsia"/>
          <w:color w:val="000000" w:themeColor="text1"/>
          <w:sz w:val="24"/>
          <w:szCs w:val="24"/>
        </w:rPr>
        <w:t>动作电位是指可兴奋细胞受到刺激而兴奋时，细胞膜在原来静息电位的基础上发生的一次迅速而短暂的，可向周围扩布的电位波动。神经细胞、肌细胞和部分腺细胞受到阈刺激都能够产生动作电位。</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1EB2">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1EB2" w:rsidRPr="00AF1EB2">
        <w:rPr>
          <w:rFonts w:asciiTheme="minorEastAsia" w:hAnsiTheme="minorEastAsia" w:hint="eastAsia"/>
          <w:color w:val="000000" w:themeColor="text1"/>
          <w:sz w:val="24"/>
          <w:szCs w:val="24"/>
        </w:rPr>
        <w:t>红细胞在等渗的0.9%NaCl溶液中可保持其正常的形态和大小。在0.42%NaCl溶液中开始出现小部分细胞破裂溶血，在</w:t>
      </w:r>
      <w:proofErr w:type="spellStart"/>
      <w:r w:rsidR="00AF1EB2" w:rsidRPr="00AF1EB2">
        <w:rPr>
          <w:rFonts w:asciiTheme="minorEastAsia" w:hAnsiTheme="minorEastAsia" w:hint="eastAsia"/>
          <w:color w:val="000000" w:themeColor="text1"/>
          <w:sz w:val="24"/>
          <w:szCs w:val="24"/>
        </w:rPr>
        <w:t>NaCl</w:t>
      </w:r>
      <w:proofErr w:type="spellEnd"/>
      <w:r w:rsidR="00AF1EB2" w:rsidRPr="00AF1EB2">
        <w:rPr>
          <w:rFonts w:asciiTheme="minorEastAsia" w:hAnsiTheme="minorEastAsia" w:hint="eastAsia"/>
          <w:color w:val="000000" w:themeColor="text1"/>
          <w:sz w:val="24"/>
          <w:szCs w:val="24"/>
        </w:rPr>
        <w:t>溶液浓度降低至0.35%时，全部红细胞发生溶血。</w:t>
      </w:r>
    </w:p>
    <w:p w:rsidR="00AF1EB2" w:rsidRPr="001419E1" w:rsidRDefault="00AF1EB2"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1EB2">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1EB2" w:rsidRPr="00AF1EB2">
        <w:rPr>
          <w:rFonts w:asciiTheme="minorEastAsia" w:hAnsiTheme="minorEastAsia" w:hint="eastAsia"/>
          <w:color w:val="000000" w:themeColor="text1"/>
          <w:sz w:val="24"/>
          <w:szCs w:val="24"/>
        </w:rPr>
        <w:t>心指数是按每平方米体表面积计算的每分输出量，而每分输出量=心率×每搏输出量，所以，心指数[L／(min·m</w:t>
      </w:r>
      <w:r w:rsidR="00AF1EB2" w:rsidRPr="00AF1EB2">
        <w:rPr>
          <w:rFonts w:asciiTheme="minorEastAsia" w:hAnsiTheme="minorEastAsia" w:hint="eastAsia"/>
          <w:color w:val="000000" w:themeColor="text1"/>
          <w:sz w:val="24"/>
          <w:szCs w:val="24"/>
          <w:vertAlign w:val="superscript"/>
        </w:rPr>
        <w:t>2</w:t>
      </w:r>
      <w:r w:rsidR="00AF1EB2" w:rsidRPr="00AF1EB2">
        <w:rPr>
          <w:rFonts w:asciiTheme="minorEastAsia" w:hAnsiTheme="minorEastAsia" w:hint="eastAsia"/>
          <w:color w:val="000000" w:themeColor="text1"/>
          <w:sz w:val="24"/>
          <w:szCs w:val="24"/>
        </w:rPr>
        <w:t>)]=[心率×每搏输出量（L／min）]/体表面积（m</w:t>
      </w:r>
      <w:r w:rsidR="00AF1EB2" w:rsidRPr="00AF1EB2">
        <w:rPr>
          <w:rFonts w:asciiTheme="minorEastAsia" w:hAnsiTheme="minorEastAsia" w:hint="eastAsia"/>
          <w:color w:val="000000" w:themeColor="text1"/>
          <w:sz w:val="24"/>
          <w:szCs w:val="24"/>
          <w:vertAlign w:val="superscript"/>
        </w:rPr>
        <w:t>2</w:t>
      </w:r>
      <w:r w:rsidR="00AF1EB2" w:rsidRPr="00AF1EB2">
        <w:rPr>
          <w:rFonts w:asciiTheme="minorEastAsia" w:hAnsiTheme="minorEastAsia" w:hint="eastAsia"/>
          <w:color w:val="000000" w:themeColor="text1"/>
          <w:sz w:val="24"/>
          <w:szCs w:val="24"/>
        </w:rPr>
        <w:t>)</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1EB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1EB2" w:rsidRPr="00AF1EB2">
        <w:rPr>
          <w:rFonts w:asciiTheme="minorEastAsia" w:hAnsiTheme="minorEastAsia" w:hint="eastAsia"/>
          <w:color w:val="000000" w:themeColor="text1"/>
          <w:sz w:val="24"/>
          <w:szCs w:val="24"/>
        </w:rPr>
        <w:t>小肠是消化吸收的主要场所，糖类、蛋白质、脂肪等主要于此处进行消化吸收，其主要分为三部分，为十二指肠，回肠和空肠，这些物质主要的吸收场所为十二指肠下部和空肠上部。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F1EB2">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F1EB2" w:rsidRPr="00AF1EB2">
        <w:rPr>
          <w:rFonts w:asciiTheme="minorEastAsia" w:hAnsiTheme="minorEastAsia" w:hint="eastAsia"/>
          <w:color w:val="000000" w:themeColor="text1"/>
          <w:sz w:val="24"/>
          <w:szCs w:val="24"/>
        </w:rPr>
        <w:t>肾小球毛细血管血压增高是多尿的原因，排除A。B、D选项多为内分泌异常引起的，得以排除。肾小球滤过膜面积减少多为肾器质性病变引起，故排除E。剧烈运动时，肾小动脉收缩，肾血流量减少，肾小球滤过率下降，从而使尿生成减少。</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403C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403C9" w:rsidRPr="009403C9">
        <w:rPr>
          <w:rFonts w:asciiTheme="minorEastAsia" w:hAnsiTheme="minorEastAsia" w:hint="eastAsia"/>
          <w:color w:val="000000" w:themeColor="text1"/>
          <w:sz w:val="24"/>
          <w:szCs w:val="24"/>
        </w:rPr>
        <w:t>蛋白质分子的二级结构是指多肽链骨架中原子的局部空间排列，并不涉及侧链的构象。主要形式包括α-螺旋、β-折叠和β-转角等，它们都是通过氢键维系的。</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403C9">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403C9" w:rsidRPr="009403C9">
        <w:rPr>
          <w:rFonts w:asciiTheme="minorEastAsia" w:hAnsiTheme="minorEastAsia" w:hint="eastAsia"/>
          <w:color w:val="000000" w:themeColor="text1"/>
          <w:sz w:val="24"/>
          <w:szCs w:val="24"/>
        </w:rPr>
        <w:t>A某些酶在细胞内合成或初分泌时没有活性，这些没有活性的酶的前身称为酶原，使酶原转变为有活性酶的作用称为酶原激活；B上述过程是不可逆的；D酶原激活的本质是切断酶原分子中特异肽键或去除部分肽段后有利于酶活性中心的形成。酶原激活有重要的生理意义，一方面它保证合成酶的细胞本身不受蛋白酶的消化破坏，另一方面使它们在特定的生理条件和规定的部位受到激活并发挥其生理作用。E酶原激活是使无活性的酶原转变为有活性的酶；而蛋白质变性是丧失了生物学活性，两者是不一样的。</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403C9">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403C9" w:rsidRPr="009403C9">
        <w:rPr>
          <w:rFonts w:asciiTheme="minorEastAsia" w:hAnsiTheme="minorEastAsia" w:hint="eastAsia"/>
          <w:color w:val="000000" w:themeColor="text1"/>
          <w:sz w:val="24"/>
          <w:szCs w:val="24"/>
        </w:rPr>
        <w:t>在糖酵解过程中，3-磷酸甘油醛在3-磷酸甘油醛脱氢酶作用下，加磷酸同时产生NADH。在无氧情况下，NADH与丙酮酸反应生成乳酸。</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403C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403C9">
        <w:rPr>
          <w:rFonts w:asciiTheme="minorEastAsia" w:hAnsiTheme="minorEastAsia" w:hint="eastAsia"/>
          <w:color w:val="000000" w:themeColor="text1"/>
          <w:sz w:val="24"/>
          <w:szCs w:val="24"/>
        </w:rPr>
        <w:t>D</w:t>
      </w:r>
      <w:r w:rsidR="009403C9" w:rsidRPr="009403C9">
        <w:rPr>
          <w:rFonts w:asciiTheme="minorEastAsia" w:hAnsiTheme="minorEastAsia" w:hint="eastAsia"/>
          <w:color w:val="000000" w:themeColor="text1"/>
          <w:sz w:val="24"/>
          <w:szCs w:val="24"/>
        </w:rPr>
        <w:t>NA双螺旋一股单链从5</w:t>
      </w:r>
      <w:proofErr w:type="gramStart"/>
      <w:r w:rsidR="009403C9" w:rsidRPr="009403C9">
        <w:rPr>
          <w:rFonts w:asciiTheme="minorEastAsia" w:hAnsiTheme="minorEastAsia" w:hint="eastAsia"/>
          <w:color w:val="000000" w:themeColor="text1"/>
          <w:sz w:val="24"/>
          <w:szCs w:val="24"/>
        </w:rPr>
        <w:t>’</w:t>
      </w:r>
      <w:proofErr w:type="gramEnd"/>
      <w:r w:rsidR="009403C9" w:rsidRPr="009403C9">
        <w:rPr>
          <w:rFonts w:asciiTheme="minorEastAsia" w:hAnsiTheme="minorEastAsia" w:hint="eastAsia"/>
          <w:color w:val="000000" w:themeColor="text1"/>
          <w:sz w:val="24"/>
          <w:szCs w:val="24"/>
        </w:rPr>
        <w:t>至3</w:t>
      </w:r>
      <w:proofErr w:type="gramStart"/>
      <w:r w:rsidR="009403C9" w:rsidRPr="009403C9">
        <w:rPr>
          <w:rFonts w:asciiTheme="minorEastAsia" w:hAnsiTheme="minorEastAsia" w:hint="eastAsia"/>
          <w:color w:val="000000" w:themeColor="text1"/>
          <w:sz w:val="24"/>
          <w:szCs w:val="24"/>
        </w:rPr>
        <w:t>’</w:t>
      </w:r>
      <w:proofErr w:type="gramEnd"/>
      <w:r w:rsidR="009403C9" w:rsidRPr="009403C9">
        <w:rPr>
          <w:rFonts w:asciiTheme="minorEastAsia" w:hAnsiTheme="minorEastAsia" w:hint="eastAsia"/>
          <w:color w:val="000000" w:themeColor="text1"/>
          <w:sz w:val="24"/>
          <w:szCs w:val="24"/>
        </w:rPr>
        <w:t>，另一股单链从3</w:t>
      </w:r>
      <w:proofErr w:type="gramStart"/>
      <w:r w:rsidR="009403C9" w:rsidRPr="009403C9">
        <w:rPr>
          <w:rFonts w:asciiTheme="minorEastAsia" w:hAnsiTheme="minorEastAsia" w:hint="eastAsia"/>
          <w:color w:val="000000" w:themeColor="text1"/>
          <w:sz w:val="24"/>
          <w:szCs w:val="24"/>
        </w:rPr>
        <w:t>’</w:t>
      </w:r>
      <w:proofErr w:type="gramEnd"/>
      <w:r w:rsidR="009403C9" w:rsidRPr="009403C9">
        <w:rPr>
          <w:rFonts w:asciiTheme="minorEastAsia" w:hAnsiTheme="minorEastAsia" w:hint="eastAsia"/>
          <w:color w:val="000000" w:themeColor="text1"/>
          <w:sz w:val="24"/>
          <w:szCs w:val="24"/>
        </w:rPr>
        <w:t>至5</w:t>
      </w:r>
      <w:proofErr w:type="gramStart"/>
      <w:r w:rsidR="009403C9" w:rsidRPr="009403C9">
        <w:rPr>
          <w:rFonts w:asciiTheme="minorEastAsia" w:hAnsiTheme="minorEastAsia" w:hint="eastAsia"/>
          <w:color w:val="000000" w:themeColor="text1"/>
          <w:sz w:val="24"/>
          <w:szCs w:val="24"/>
        </w:rPr>
        <w:t>’</w:t>
      </w:r>
      <w:proofErr w:type="gramEnd"/>
      <w:r w:rsidR="009403C9" w:rsidRPr="009403C9">
        <w:rPr>
          <w:rFonts w:asciiTheme="minorEastAsia" w:hAnsiTheme="minorEastAsia" w:hint="eastAsia"/>
          <w:color w:val="000000" w:themeColor="text1"/>
          <w:sz w:val="24"/>
          <w:szCs w:val="24"/>
        </w:rPr>
        <w:t>，它们方向相反。</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403C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403C9" w:rsidRPr="009403C9">
        <w:rPr>
          <w:rFonts w:asciiTheme="minorEastAsia" w:hAnsiTheme="minorEastAsia" w:hint="eastAsia"/>
          <w:color w:val="000000" w:themeColor="text1"/>
          <w:sz w:val="24"/>
          <w:szCs w:val="24"/>
        </w:rPr>
        <w:t>胆汁中含有的胆汁酸盐是一种乳化剂，能将不溶于水的脂类物质分散成水包油的细小微团，脂肪颗粒变小，表面积增大，提高了溶解度并有利于酶对底物的接触和水解。微团中的脂类在下列相应酶的作用下得以消化。</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9BE" w:rsidRDefault="00D969BE" w:rsidP="000D5E57">
      <w:r>
        <w:separator/>
      </w:r>
    </w:p>
  </w:endnote>
  <w:endnote w:type="continuationSeparator" w:id="0">
    <w:p w:rsidR="00D969BE" w:rsidRDefault="00D969BE"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9BE" w:rsidRDefault="00D969BE" w:rsidP="000D5E57">
      <w:r>
        <w:separator/>
      </w:r>
    </w:p>
  </w:footnote>
  <w:footnote w:type="continuationSeparator" w:id="0">
    <w:p w:rsidR="00D969BE" w:rsidRDefault="00D969BE"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204EDF"/>
    <w:rsid w:val="002F2FC7"/>
    <w:rsid w:val="003A09F1"/>
    <w:rsid w:val="003D2782"/>
    <w:rsid w:val="0042301D"/>
    <w:rsid w:val="00427604"/>
    <w:rsid w:val="00534068"/>
    <w:rsid w:val="005B0B77"/>
    <w:rsid w:val="00660BF7"/>
    <w:rsid w:val="006D6CA0"/>
    <w:rsid w:val="0071025C"/>
    <w:rsid w:val="007458F2"/>
    <w:rsid w:val="007C4CD3"/>
    <w:rsid w:val="008B095D"/>
    <w:rsid w:val="009403C9"/>
    <w:rsid w:val="0098479F"/>
    <w:rsid w:val="009852F3"/>
    <w:rsid w:val="00990547"/>
    <w:rsid w:val="009B6043"/>
    <w:rsid w:val="00A811FD"/>
    <w:rsid w:val="00A90E39"/>
    <w:rsid w:val="00AF1EB2"/>
    <w:rsid w:val="00B11E01"/>
    <w:rsid w:val="00B3178A"/>
    <w:rsid w:val="00B94885"/>
    <w:rsid w:val="00C048BC"/>
    <w:rsid w:val="00C42353"/>
    <w:rsid w:val="00C56CED"/>
    <w:rsid w:val="00C95C35"/>
    <w:rsid w:val="00CC291F"/>
    <w:rsid w:val="00CE2B98"/>
    <w:rsid w:val="00CF1B85"/>
    <w:rsid w:val="00D03B25"/>
    <w:rsid w:val="00D969BE"/>
    <w:rsid w:val="00DA781F"/>
    <w:rsid w:val="00E041A8"/>
    <w:rsid w:val="00E223EB"/>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5</cp:revision>
  <dcterms:created xsi:type="dcterms:W3CDTF">2016-11-14T08:00:00Z</dcterms:created>
  <dcterms:modified xsi:type="dcterms:W3CDTF">2016-11-16T10:46:00Z</dcterms:modified>
</cp:coreProperties>
</file>